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C1" w:rsidRDefault="001368C1" w:rsidP="001368C1">
      <w:pPr>
        <w:jc w:val="distribute"/>
        <w:rPr>
          <w:rFonts w:ascii="华文中宋" w:eastAsia="华文中宋" w:hAnsi="华文中宋"/>
          <w:b/>
          <w:bCs/>
          <w:color w:val="FF0000"/>
          <w:spacing w:val="20"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color w:val="FF0000"/>
          <w:spacing w:val="20"/>
          <w:sz w:val="72"/>
          <w:szCs w:val="72"/>
        </w:rPr>
        <w:t>中国茶叶流通协会文件</w:t>
      </w:r>
    </w:p>
    <w:p w:rsidR="001368C1" w:rsidRDefault="001368C1" w:rsidP="001368C1">
      <w:pPr>
        <w:jc w:val="center"/>
        <w:rPr>
          <w:rFonts w:ascii="华文中宋" w:eastAsia="华文中宋" w:hAnsi="华文中宋"/>
          <w:bCs/>
          <w:sz w:val="28"/>
          <w:szCs w:val="28"/>
        </w:rPr>
      </w:pPr>
      <w:r>
        <w:rPr>
          <w:rFonts w:ascii="华文中宋" w:eastAsia="华文中宋" w:hAnsi="华文中宋" w:hint="eastAsia"/>
          <w:bCs/>
          <w:sz w:val="28"/>
          <w:szCs w:val="28"/>
        </w:rPr>
        <w:t>中茶协字〔</w:t>
      </w:r>
      <w:r>
        <w:rPr>
          <w:rFonts w:ascii="华文中宋" w:eastAsia="华文中宋" w:hAnsi="华文中宋"/>
          <w:bCs/>
          <w:sz w:val="28"/>
          <w:szCs w:val="28"/>
        </w:rPr>
        <w:t>201</w:t>
      </w:r>
      <w:r w:rsidR="003219F7">
        <w:rPr>
          <w:rFonts w:ascii="华文中宋" w:eastAsia="华文中宋" w:hAnsi="华文中宋" w:hint="eastAsia"/>
          <w:bCs/>
          <w:sz w:val="28"/>
          <w:szCs w:val="28"/>
        </w:rPr>
        <w:t>5</w:t>
      </w:r>
      <w:r>
        <w:rPr>
          <w:rFonts w:ascii="华文中宋" w:eastAsia="华文中宋" w:hAnsi="华文中宋" w:hint="eastAsia"/>
          <w:bCs/>
          <w:sz w:val="28"/>
          <w:szCs w:val="28"/>
        </w:rPr>
        <w:t>〕</w:t>
      </w:r>
      <w:r w:rsidR="007B7862">
        <w:rPr>
          <w:rFonts w:ascii="华文中宋" w:eastAsia="华文中宋" w:hAnsi="华文中宋" w:hint="eastAsia"/>
          <w:bCs/>
          <w:sz w:val="28"/>
          <w:szCs w:val="28"/>
        </w:rPr>
        <w:t>37</w:t>
      </w:r>
      <w:r>
        <w:rPr>
          <w:rFonts w:ascii="华文中宋" w:eastAsia="华文中宋" w:hAnsi="华文中宋" w:hint="eastAsia"/>
          <w:bCs/>
          <w:sz w:val="28"/>
          <w:szCs w:val="28"/>
        </w:rPr>
        <w:t>号</w:t>
      </w:r>
    </w:p>
    <w:p w:rsidR="001368C1" w:rsidRPr="00A027AF" w:rsidRDefault="00D61A11" w:rsidP="001368C1">
      <w:pPr>
        <w:rPr>
          <w:rFonts w:ascii="宋体"/>
          <w:b/>
          <w:bCs/>
          <w:color w:val="FF0000"/>
          <w:sz w:val="24"/>
        </w:rPr>
      </w:pPr>
      <w:r w:rsidRPr="00D61A11">
        <w:rPr>
          <w:noProof/>
        </w:rPr>
        <w:pict>
          <v:line id="直接连接符 1" o:spid="_x0000_s1028" style="position:absolute;left:0;text-align:left;z-index:251660288;visibility:visible" from="-14.25pt,4.15pt" to="475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" strokecolor="red" strokeweight="1.5pt"/>
        </w:pict>
      </w:r>
    </w:p>
    <w:p w:rsidR="00EA3533" w:rsidRDefault="001368C1" w:rsidP="001368C1">
      <w:pPr>
        <w:jc w:val="center"/>
        <w:rPr>
          <w:rFonts w:eastAsia="仿宋_GB2312"/>
          <w:b/>
          <w:sz w:val="32"/>
          <w:szCs w:val="32"/>
        </w:rPr>
      </w:pPr>
      <w:r w:rsidRPr="003B11A6">
        <w:rPr>
          <w:rFonts w:eastAsia="仿宋_GB2312" w:hint="eastAsia"/>
          <w:b/>
          <w:sz w:val="32"/>
          <w:szCs w:val="32"/>
        </w:rPr>
        <w:t>关于召开中国茶叶流通协会茶叶市场专业委员会</w:t>
      </w:r>
    </w:p>
    <w:p w:rsidR="00496713" w:rsidRPr="003B11A6" w:rsidRDefault="003219F7" w:rsidP="001368C1">
      <w:pPr>
        <w:jc w:val="center"/>
        <w:rPr>
          <w:rFonts w:eastAsia="仿宋_GB2312"/>
          <w:b/>
          <w:sz w:val="32"/>
          <w:szCs w:val="32"/>
        </w:rPr>
      </w:pPr>
      <w:r w:rsidRPr="003B11A6">
        <w:rPr>
          <w:rFonts w:eastAsia="仿宋_GB2312" w:hint="eastAsia"/>
          <w:b/>
          <w:sz w:val="32"/>
          <w:szCs w:val="32"/>
        </w:rPr>
        <w:t>三届</w:t>
      </w:r>
      <w:r>
        <w:rPr>
          <w:rFonts w:eastAsia="仿宋_GB2312" w:hint="eastAsia"/>
          <w:b/>
          <w:sz w:val="32"/>
          <w:szCs w:val="32"/>
        </w:rPr>
        <w:t>二</w:t>
      </w:r>
      <w:r w:rsidRPr="003B11A6">
        <w:rPr>
          <w:rFonts w:eastAsia="仿宋_GB2312" w:hint="eastAsia"/>
          <w:b/>
          <w:sz w:val="32"/>
          <w:szCs w:val="32"/>
        </w:rPr>
        <w:t>次</w:t>
      </w:r>
      <w:r>
        <w:rPr>
          <w:rFonts w:eastAsia="仿宋_GB2312" w:hint="eastAsia"/>
          <w:b/>
          <w:sz w:val="32"/>
          <w:szCs w:val="32"/>
        </w:rPr>
        <w:t>会议</w:t>
      </w:r>
      <w:r w:rsidR="00EA3533">
        <w:rPr>
          <w:rFonts w:eastAsia="仿宋_GB2312" w:hint="eastAsia"/>
          <w:b/>
          <w:sz w:val="32"/>
          <w:szCs w:val="32"/>
        </w:rPr>
        <w:t>暨</w:t>
      </w:r>
      <w:r w:rsidRPr="003219F7">
        <w:rPr>
          <w:rFonts w:eastAsia="仿宋_GB2312"/>
          <w:b/>
          <w:sz w:val="32"/>
          <w:szCs w:val="32"/>
        </w:rPr>
        <w:t>中国茶叶市场发展高峰论坛</w:t>
      </w:r>
      <w:r w:rsidR="001368C1" w:rsidRPr="003B11A6">
        <w:rPr>
          <w:rFonts w:eastAsia="仿宋_GB2312" w:hint="eastAsia"/>
          <w:b/>
          <w:sz w:val="32"/>
          <w:szCs w:val="32"/>
        </w:rPr>
        <w:t>的通知</w:t>
      </w:r>
    </w:p>
    <w:p w:rsidR="001368C1" w:rsidRPr="003219F7" w:rsidRDefault="001368C1" w:rsidP="001368C1">
      <w:pPr>
        <w:jc w:val="center"/>
        <w:rPr>
          <w:rFonts w:eastAsia="仿宋_GB2312"/>
          <w:b/>
          <w:sz w:val="32"/>
          <w:szCs w:val="32"/>
        </w:rPr>
      </w:pPr>
    </w:p>
    <w:p w:rsidR="001368C1" w:rsidRPr="00327B6A" w:rsidRDefault="001368C1" w:rsidP="001368C1">
      <w:pPr>
        <w:adjustRightInd w:val="0"/>
        <w:snapToGrid w:val="0"/>
        <w:rPr>
          <w:rFonts w:eastAsia="仿宋_GB2312"/>
          <w:b/>
          <w:sz w:val="28"/>
        </w:rPr>
      </w:pPr>
      <w:r w:rsidRPr="00327B6A">
        <w:rPr>
          <w:rFonts w:eastAsia="仿宋_GB2312" w:hint="eastAsia"/>
          <w:b/>
          <w:sz w:val="28"/>
        </w:rPr>
        <w:t>各委员单位：</w:t>
      </w:r>
    </w:p>
    <w:p w:rsidR="00535849" w:rsidRPr="00535849" w:rsidRDefault="001368C1" w:rsidP="00535849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由中国茶叶流通协会主办</w:t>
      </w:r>
      <w:r w:rsidR="00535849">
        <w:rPr>
          <w:rFonts w:eastAsia="仿宋_GB2312" w:hint="eastAsia"/>
          <w:sz w:val="28"/>
        </w:rPr>
        <w:t>，</w:t>
      </w:r>
      <w:r w:rsidR="003219F7" w:rsidRPr="003219F7">
        <w:rPr>
          <w:rFonts w:eastAsia="仿宋_GB2312"/>
          <w:sz w:val="28"/>
        </w:rPr>
        <w:t>湄潭县人民政府、遵义市农业委员会、贵州省绿茶品牌发展促进会</w:t>
      </w:r>
      <w:r w:rsidR="0085724A">
        <w:rPr>
          <w:rFonts w:eastAsia="仿宋_GB2312" w:hint="eastAsia"/>
          <w:sz w:val="28"/>
        </w:rPr>
        <w:t>承</w:t>
      </w:r>
      <w:r w:rsidR="00535849">
        <w:rPr>
          <w:rFonts w:eastAsia="仿宋_GB2312" w:hint="eastAsia"/>
          <w:sz w:val="28"/>
        </w:rPr>
        <w:t>办的中国茶叶流通协会市场专业委员会三届</w:t>
      </w:r>
      <w:r w:rsidR="003219F7">
        <w:rPr>
          <w:rFonts w:eastAsia="仿宋_GB2312" w:hint="eastAsia"/>
          <w:sz w:val="28"/>
        </w:rPr>
        <w:t>二</w:t>
      </w:r>
      <w:r w:rsidR="00535849">
        <w:rPr>
          <w:rFonts w:eastAsia="仿宋_GB2312" w:hint="eastAsia"/>
          <w:sz w:val="28"/>
        </w:rPr>
        <w:t>次</w:t>
      </w:r>
      <w:r w:rsidR="00EA3533">
        <w:rPr>
          <w:rFonts w:eastAsia="仿宋_GB2312" w:hint="eastAsia"/>
          <w:sz w:val="28"/>
        </w:rPr>
        <w:t>会议</w:t>
      </w:r>
      <w:r w:rsidR="00EA3533" w:rsidRPr="00EA3533">
        <w:rPr>
          <w:rFonts w:eastAsia="仿宋_GB2312" w:hint="eastAsia"/>
          <w:sz w:val="28"/>
        </w:rPr>
        <w:t>暨中国茶叶市场发展高峰论坛</w:t>
      </w:r>
      <w:r w:rsidR="00535849">
        <w:rPr>
          <w:rFonts w:eastAsia="仿宋_GB2312" w:hint="eastAsia"/>
          <w:sz w:val="28"/>
        </w:rPr>
        <w:t>将于</w:t>
      </w:r>
      <w:r w:rsidR="00535849">
        <w:rPr>
          <w:rFonts w:eastAsia="仿宋_GB2312" w:hint="eastAsia"/>
          <w:sz w:val="28"/>
        </w:rPr>
        <w:t>201</w:t>
      </w:r>
      <w:r w:rsidR="003219F7">
        <w:rPr>
          <w:rFonts w:eastAsia="仿宋_GB2312" w:hint="eastAsia"/>
          <w:sz w:val="28"/>
        </w:rPr>
        <w:t>5</w:t>
      </w:r>
      <w:r w:rsidR="00535849" w:rsidRPr="00815382">
        <w:rPr>
          <w:rFonts w:eastAsia="仿宋_GB2312"/>
          <w:sz w:val="28"/>
        </w:rPr>
        <w:t>年</w:t>
      </w:r>
      <w:r w:rsidR="003219F7">
        <w:rPr>
          <w:rFonts w:eastAsia="仿宋_GB2312" w:hint="eastAsia"/>
          <w:color w:val="000000"/>
          <w:sz w:val="28"/>
        </w:rPr>
        <w:t>5</w:t>
      </w:r>
      <w:r w:rsidR="00535849" w:rsidRPr="00815382">
        <w:rPr>
          <w:rFonts w:eastAsia="仿宋_GB2312"/>
          <w:color w:val="000000"/>
          <w:sz w:val="28"/>
        </w:rPr>
        <w:t>月</w:t>
      </w:r>
      <w:r w:rsidR="003219F7">
        <w:rPr>
          <w:rFonts w:eastAsia="仿宋_GB2312" w:hint="eastAsia"/>
          <w:color w:val="000000"/>
          <w:sz w:val="28"/>
        </w:rPr>
        <w:t>2</w:t>
      </w:r>
      <w:r w:rsidR="007C0C2C">
        <w:rPr>
          <w:rFonts w:eastAsia="仿宋_GB2312" w:hint="eastAsia"/>
          <w:color w:val="000000"/>
          <w:sz w:val="28"/>
        </w:rPr>
        <w:t>8</w:t>
      </w:r>
      <w:r w:rsidR="00535849" w:rsidRPr="00815382">
        <w:rPr>
          <w:rFonts w:eastAsia="仿宋_GB2312"/>
          <w:color w:val="000000"/>
          <w:sz w:val="28"/>
        </w:rPr>
        <w:t>日～</w:t>
      </w:r>
      <w:r w:rsidR="00180F1C">
        <w:rPr>
          <w:rFonts w:eastAsia="仿宋_GB2312" w:hint="eastAsia"/>
          <w:color w:val="000000"/>
          <w:sz w:val="28"/>
        </w:rPr>
        <w:t>30</w:t>
      </w:r>
      <w:r w:rsidR="00535849" w:rsidRPr="00815382">
        <w:rPr>
          <w:rFonts w:eastAsia="仿宋_GB2312"/>
          <w:color w:val="000000"/>
          <w:sz w:val="28"/>
        </w:rPr>
        <w:t>日</w:t>
      </w:r>
      <w:r w:rsidR="00535849" w:rsidRPr="00815382">
        <w:rPr>
          <w:rFonts w:eastAsia="仿宋_GB2312"/>
          <w:sz w:val="28"/>
        </w:rPr>
        <w:t>在</w:t>
      </w:r>
      <w:r w:rsidR="003219F7">
        <w:rPr>
          <w:rFonts w:eastAsia="仿宋_GB2312" w:hint="eastAsia"/>
          <w:sz w:val="28"/>
        </w:rPr>
        <w:t>贵州</w:t>
      </w:r>
      <w:r w:rsidR="00D314F5">
        <w:rPr>
          <w:rFonts w:eastAsia="仿宋_GB2312" w:hint="eastAsia"/>
          <w:sz w:val="28"/>
        </w:rPr>
        <w:t>省</w:t>
      </w:r>
      <w:r w:rsidR="003219F7" w:rsidRPr="003219F7">
        <w:rPr>
          <w:rFonts w:eastAsia="仿宋_GB2312"/>
          <w:sz w:val="28"/>
        </w:rPr>
        <w:t>湄潭县</w:t>
      </w:r>
      <w:r w:rsidR="00535849">
        <w:rPr>
          <w:rFonts w:eastAsia="仿宋_GB2312" w:hint="eastAsia"/>
          <w:sz w:val="28"/>
        </w:rPr>
        <w:t>召开。</w:t>
      </w:r>
      <w:r w:rsidR="00535849" w:rsidRPr="00535849">
        <w:rPr>
          <w:rFonts w:eastAsia="仿宋_GB2312" w:hint="eastAsia"/>
          <w:sz w:val="28"/>
        </w:rPr>
        <w:t>有关情况通知如下：</w:t>
      </w:r>
    </w:p>
    <w:p w:rsidR="001368C1" w:rsidRPr="00D314F5" w:rsidRDefault="001368C1" w:rsidP="001368C1">
      <w:pPr>
        <w:ind w:firstLineChars="200" w:firstLine="584"/>
        <w:jc w:val="left"/>
        <w:rPr>
          <w:rFonts w:eastAsia="仿宋_GB2312"/>
          <w:sz w:val="28"/>
        </w:rPr>
      </w:pPr>
    </w:p>
    <w:p w:rsidR="00535849" w:rsidRDefault="00535849" w:rsidP="00535849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一、组织机构</w:t>
      </w:r>
    </w:p>
    <w:p w:rsidR="00535849" w:rsidRDefault="00535849" w:rsidP="00924DC3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（一）主办单位中国茶叶流通协会</w:t>
      </w:r>
    </w:p>
    <w:p w:rsidR="00EA3533" w:rsidRDefault="00535849" w:rsidP="00924DC3">
      <w:pPr>
        <w:ind w:firstLineChars="200" w:firstLine="584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（二）承办单位</w:t>
      </w:r>
      <w:r w:rsidR="00EA3533">
        <w:rPr>
          <w:rFonts w:eastAsia="仿宋_GB2312" w:hint="eastAsia"/>
          <w:sz w:val="28"/>
        </w:rPr>
        <w:t>：</w:t>
      </w:r>
      <w:r w:rsidR="003219F7" w:rsidRPr="003219F7">
        <w:rPr>
          <w:rFonts w:eastAsia="仿宋_GB2312"/>
          <w:sz w:val="28"/>
        </w:rPr>
        <w:t>湄潭县人民政府</w:t>
      </w:r>
    </w:p>
    <w:p w:rsidR="00EA3533" w:rsidRDefault="003219F7" w:rsidP="00EA3533">
      <w:pPr>
        <w:ind w:firstLineChars="1000" w:firstLine="2920"/>
        <w:jc w:val="left"/>
        <w:rPr>
          <w:rFonts w:eastAsia="仿宋_GB2312"/>
          <w:sz w:val="28"/>
        </w:rPr>
      </w:pPr>
      <w:r w:rsidRPr="003219F7">
        <w:rPr>
          <w:rFonts w:eastAsia="仿宋_GB2312"/>
          <w:sz w:val="28"/>
        </w:rPr>
        <w:t>遵义市农业委员会</w:t>
      </w:r>
    </w:p>
    <w:p w:rsidR="00535849" w:rsidRDefault="003219F7" w:rsidP="00EA3533">
      <w:pPr>
        <w:ind w:firstLineChars="1000" w:firstLine="2920"/>
        <w:jc w:val="left"/>
        <w:rPr>
          <w:rFonts w:eastAsia="仿宋_GB2312"/>
          <w:sz w:val="28"/>
        </w:rPr>
      </w:pPr>
      <w:r w:rsidRPr="003219F7">
        <w:rPr>
          <w:rFonts w:eastAsia="仿宋_GB2312"/>
          <w:sz w:val="28"/>
        </w:rPr>
        <w:t>贵州省绿茶品牌发展促进会</w:t>
      </w:r>
    </w:p>
    <w:p w:rsidR="00A867B7" w:rsidRDefault="00A867B7" w:rsidP="00A867B7">
      <w:pPr>
        <w:ind w:firstLineChars="250" w:firstLine="73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</w:t>
      </w:r>
      <w:r w:rsidRPr="00A867B7">
        <w:rPr>
          <w:rFonts w:eastAsia="仿宋_GB2312" w:hint="eastAsia"/>
          <w:sz w:val="28"/>
        </w:rPr>
        <w:t>协办单位：湄潭县中国茶城</w:t>
      </w:r>
    </w:p>
    <w:p w:rsidR="00A867B7" w:rsidRDefault="00A867B7" w:rsidP="00A867B7">
      <w:pPr>
        <w:ind w:firstLineChars="250" w:firstLine="73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太升茶叶市场</w:t>
      </w:r>
    </w:p>
    <w:p w:rsidR="00A867B7" w:rsidRDefault="00A867B7" w:rsidP="00A867B7">
      <w:pPr>
        <w:ind w:firstLineChars="250" w:firstLine="730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贵州茶城</w:t>
      </w:r>
      <w:bookmarkStart w:id="0" w:name="_GoBack"/>
      <w:bookmarkEnd w:id="0"/>
    </w:p>
    <w:p w:rsidR="00A867B7" w:rsidRPr="00455339" w:rsidRDefault="00A867B7" w:rsidP="00A867B7">
      <w:pPr>
        <w:ind w:firstLineChars="250" w:firstLine="730"/>
        <w:jc w:val="left"/>
        <w:rPr>
          <w:rFonts w:eastAsia="仿宋_GB2312"/>
          <w:color w:val="000000" w:themeColor="text1"/>
          <w:sz w:val="28"/>
        </w:rPr>
      </w:pPr>
      <w:r w:rsidRPr="00455339">
        <w:rPr>
          <w:rFonts w:eastAsia="仿宋_GB2312" w:hint="eastAsia"/>
          <w:color w:val="000000" w:themeColor="text1"/>
          <w:sz w:val="28"/>
        </w:rPr>
        <w:t>茶王世界</w:t>
      </w:r>
    </w:p>
    <w:p w:rsidR="00A867B7" w:rsidRPr="00455339" w:rsidRDefault="00A867B7" w:rsidP="00A867B7">
      <w:pPr>
        <w:ind w:firstLineChars="250" w:firstLine="730"/>
        <w:jc w:val="left"/>
        <w:rPr>
          <w:rFonts w:eastAsia="仿宋_GB2312"/>
          <w:color w:val="000000" w:themeColor="text1"/>
          <w:sz w:val="28"/>
        </w:rPr>
      </w:pPr>
      <w:r w:rsidRPr="00455339">
        <w:rPr>
          <w:rFonts w:eastAsia="仿宋_GB2312" w:hint="eastAsia"/>
          <w:color w:val="000000" w:themeColor="text1"/>
          <w:sz w:val="28"/>
        </w:rPr>
        <w:t>黎平侗乡茶城</w:t>
      </w:r>
    </w:p>
    <w:p w:rsidR="00A867B7" w:rsidRPr="00455339" w:rsidRDefault="00A867B7" w:rsidP="00A867B7">
      <w:pPr>
        <w:ind w:firstLineChars="250" w:firstLine="730"/>
        <w:jc w:val="left"/>
        <w:rPr>
          <w:rFonts w:eastAsia="仿宋_GB2312"/>
          <w:color w:val="000000" w:themeColor="text1"/>
          <w:sz w:val="28"/>
        </w:rPr>
      </w:pPr>
      <w:r w:rsidRPr="00455339">
        <w:rPr>
          <w:rFonts w:eastAsia="仿宋_GB2312" w:hint="eastAsia"/>
          <w:color w:val="000000" w:themeColor="text1"/>
          <w:sz w:val="28"/>
        </w:rPr>
        <w:t>都</w:t>
      </w:r>
      <w:r w:rsidR="00180F1C" w:rsidRPr="00455339">
        <w:rPr>
          <w:rFonts w:eastAsia="仿宋_GB2312" w:hint="eastAsia"/>
          <w:color w:val="000000" w:themeColor="text1"/>
          <w:sz w:val="28"/>
        </w:rPr>
        <w:t>匀</w:t>
      </w:r>
      <w:r w:rsidRPr="00455339">
        <w:rPr>
          <w:rFonts w:eastAsia="仿宋_GB2312" w:hint="eastAsia"/>
          <w:color w:val="000000" w:themeColor="text1"/>
          <w:sz w:val="28"/>
        </w:rPr>
        <w:t>毛尖茶城</w:t>
      </w:r>
    </w:p>
    <w:p w:rsidR="00924DC3" w:rsidRDefault="00924DC3" w:rsidP="00924DC3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二、时间与地点</w:t>
      </w:r>
    </w:p>
    <w:p w:rsidR="00924DC3" w:rsidRDefault="00924DC3" w:rsidP="00924DC3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（一）时间：</w:t>
      </w:r>
      <w:r>
        <w:rPr>
          <w:rFonts w:eastAsia="仿宋_GB2312" w:hint="eastAsia"/>
          <w:sz w:val="28"/>
        </w:rPr>
        <w:t>201</w:t>
      </w:r>
      <w:r w:rsidR="003219F7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年</w:t>
      </w:r>
      <w:r w:rsidR="003219F7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月</w:t>
      </w:r>
      <w:r w:rsidR="00DB70AA">
        <w:rPr>
          <w:rFonts w:eastAsia="仿宋_GB2312" w:hint="eastAsia"/>
          <w:sz w:val="28"/>
        </w:rPr>
        <w:t>2</w:t>
      </w:r>
      <w:r w:rsidR="00EA3533">
        <w:rPr>
          <w:rFonts w:eastAsia="仿宋_GB2312" w:hint="eastAsia"/>
          <w:sz w:val="28"/>
        </w:rPr>
        <w:t>8-30</w:t>
      </w:r>
      <w:r>
        <w:rPr>
          <w:rFonts w:eastAsia="仿宋_GB2312" w:hint="eastAsia"/>
          <w:sz w:val="28"/>
        </w:rPr>
        <w:t>日</w:t>
      </w:r>
    </w:p>
    <w:p w:rsidR="00924DC3" w:rsidRDefault="00924DC3" w:rsidP="00924DC3">
      <w:pPr>
        <w:adjustRightInd w:val="0"/>
        <w:snapToGrid w:val="0"/>
        <w:spacing w:line="500" w:lineRule="atLeast"/>
        <w:ind w:firstLineChars="500" w:firstLine="14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会议地点：</w:t>
      </w:r>
      <w:bookmarkStart w:id="1" w:name="OLE_LINK3"/>
      <w:bookmarkStart w:id="2" w:name="OLE_LINK4"/>
      <w:r w:rsidR="003219F7" w:rsidRPr="003219F7">
        <w:rPr>
          <w:rFonts w:eastAsia="仿宋_GB2312"/>
          <w:sz w:val="28"/>
        </w:rPr>
        <w:t>湄潭县中国茶城</w:t>
      </w:r>
      <w:bookmarkEnd w:id="1"/>
      <w:bookmarkEnd w:id="2"/>
    </w:p>
    <w:p w:rsidR="00924DC3" w:rsidRDefault="00924DC3" w:rsidP="00924DC3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（二）报到时间：</w:t>
      </w:r>
      <w:r w:rsidR="003219F7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月</w:t>
      </w:r>
      <w:r w:rsidR="003219F7">
        <w:rPr>
          <w:rFonts w:eastAsia="仿宋_GB2312" w:hint="eastAsia"/>
          <w:sz w:val="28"/>
        </w:rPr>
        <w:t>2</w:t>
      </w:r>
      <w:r w:rsidR="00F762BC">
        <w:rPr>
          <w:rFonts w:eastAsia="仿宋_GB2312" w:hint="eastAsia"/>
          <w:sz w:val="28"/>
        </w:rPr>
        <w:t>8</w:t>
      </w:r>
      <w:r>
        <w:rPr>
          <w:rFonts w:eastAsia="仿宋_GB2312" w:hint="eastAsia"/>
          <w:sz w:val="28"/>
        </w:rPr>
        <w:t>日全天</w:t>
      </w:r>
    </w:p>
    <w:p w:rsidR="00924DC3" w:rsidRDefault="00924DC3" w:rsidP="003219F7">
      <w:pPr>
        <w:adjustRightInd w:val="0"/>
        <w:snapToGrid w:val="0"/>
        <w:spacing w:line="500" w:lineRule="atLeast"/>
        <w:ind w:firstLineChars="500" w:firstLine="14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报到地点：</w:t>
      </w:r>
      <w:r w:rsidR="00EA3533" w:rsidRPr="00EA3533">
        <w:rPr>
          <w:rFonts w:eastAsia="仿宋_GB2312" w:hint="eastAsia"/>
          <w:sz w:val="28"/>
        </w:rPr>
        <w:t>湄潭国际温泉大酒店</w:t>
      </w:r>
    </w:p>
    <w:p w:rsidR="00D01EAE" w:rsidRDefault="00D01EAE" w:rsidP="00D01EAE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（三）食宿宾馆：</w:t>
      </w:r>
      <w:bookmarkStart w:id="3" w:name="OLE_LINK5"/>
      <w:bookmarkStart w:id="4" w:name="OLE_LINK6"/>
      <w:r w:rsidR="00AF0773">
        <w:rPr>
          <w:rFonts w:eastAsia="仿宋_GB2312" w:hint="eastAsia"/>
          <w:sz w:val="28"/>
        </w:rPr>
        <w:t>湄潭</w:t>
      </w:r>
      <w:r w:rsidR="009935BB">
        <w:rPr>
          <w:rFonts w:eastAsia="仿宋_GB2312" w:hint="eastAsia"/>
          <w:sz w:val="28"/>
        </w:rPr>
        <w:t>国际</w:t>
      </w:r>
      <w:r w:rsidR="00AF0773">
        <w:rPr>
          <w:rFonts w:eastAsia="仿宋_GB2312" w:hint="eastAsia"/>
          <w:sz w:val="28"/>
        </w:rPr>
        <w:t>温泉大酒店</w:t>
      </w:r>
      <w:bookmarkEnd w:id="3"/>
      <w:bookmarkEnd w:id="4"/>
    </w:p>
    <w:p w:rsidR="00924DC3" w:rsidRDefault="00D01EAE" w:rsidP="003219F7">
      <w:pPr>
        <w:adjustRightInd w:val="0"/>
        <w:snapToGrid w:val="0"/>
        <w:spacing w:line="500" w:lineRule="atLeast"/>
        <w:ind w:firstLineChars="500" w:firstLine="14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地址：</w:t>
      </w:r>
      <w:r w:rsidR="00873C5F" w:rsidRPr="00873C5F">
        <w:rPr>
          <w:rFonts w:eastAsia="仿宋_GB2312"/>
          <w:sz w:val="28"/>
        </w:rPr>
        <w:t>湄潭县湄江镇国际温泉城金</w:t>
      </w:r>
      <w:r w:rsidR="00873C5F" w:rsidRPr="00873C5F">
        <w:rPr>
          <w:rFonts w:eastAsia="仿宋_GB2312"/>
          <w:sz w:val="28"/>
        </w:rPr>
        <w:t>326</w:t>
      </w:r>
      <w:r w:rsidR="00873C5F" w:rsidRPr="00873C5F">
        <w:rPr>
          <w:rFonts w:eastAsia="仿宋_GB2312"/>
          <w:sz w:val="28"/>
        </w:rPr>
        <w:t>国道</w:t>
      </w:r>
    </w:p>
    <w:p w:rsidR="00AD1F97" w:rsidRDefault="00501588" w:rsidP="00EA3533">
      <w:pPr>
        <w:adjustRightInd w:val="0"/>
        <w:snapToGrid w:val="0"/>
        <w:spacing w:line="500" w:lineRule="atLeast"/>
        <w:ind w:firstLineChars="500" w:firstLine="14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电话：</w:t>
      </w:r>
      <w:r w:rsidR="00AF0773" w:rsidRPr="00AF0773">
        <w:rPr>
          <w:rFonts w:eastAsia="仿宋_GB2312"/>
          <w:sz w:val="28"/>
        </w:rPr>
        <w:t xml:space="preserve"> 0852</w:t>
      </w:r>
      <w:r w:rsidR="00AF0773">
        <w:rPr>
          <w:rFonts w:eastAsia="仿宋_GB2312" w:hint="eastAsia"/>
          <w:sz w:val="28"/>
        </w:rPr>
        <w:t>—</w:t>
      </w:r>
      <w:r w:rsidR="00AF0773" w:rsidRPr="00AF0773">
        <w:rPr>
          <w:rFonts w:eastAsia="仿宋_GB2312"/>
          <w:sz w:val="28"/>
        </w:rPr>
        <w:t>4338888</w:t>
      </w:r>
    </w:p>
    <w:p w:rsidR="008A4E22" w:rsidRDefault="008A4E22" w:rsidP="00D01EAE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AD1F97" w:rsidRDefault="00AD1F97" w:rsidP="00AD1F97">
      <w:pPr>
        <w:adjustRightInd w:val="0"/>
        <w:snapToGrid w:val="0"/>
        <w:spacing w:line="500" w:lineRule="atLeast"/>
        <w:ind w:left="2052" w:hangingChars="700" w:hanging="2052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三</w:t>
      </w:r>
      <w:r>
        <w:rPr>
          <w:rFonts w:ascii="黑体" w:eastAsia="黑体" w:hAnsi="黑体" w:hint="eastAsia"/>
          <w:b/>
          <w:bCs/>
          <w:sz w:val="28"/>
        </w:rPr>
        <w:t>、参会对象</w:t>
      </w:r>
    </w:p>
    <w:p w:rsidR="00AD1F97" w:rsidRPr="00AD1F97" w:rsidRDefault="00AD1F97" w:rsidP="00AD1F97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 w:rsidRPr="00AD1F97">
        <w:rPr>
          <w:rFonts w:eastAsia="仿宋_GB2312" w:hint="eastAsia"/>
          <w:sz w:val="28"/>
        </w:rPr>
        <w:t>全国各茶叶批发</w:t>
      </w:r>
      <w:r w:rsidR="00D314F5">
        <w:rPr>
          <w:rFonts w:eastAsia="仿宋_GB2312" w:hint="eastAsia"/>
          <w:sz w:val="28"/>
        </w:rPr>
        <w:t>市场代表、茶叶协（学）会代表，会议将邀请有关领导、传媒代表、专家</w:t>
      </w:r>
      <w:r w:rsidRPr="00AD1F97">
        <w:rPr>
          <w:rFonts w:eastAsia="仿宋_GB2312" w:hint="eastAsia"/>
          <w:sz w:val="28"/>
        </w:rPr>
        <w:t>学者等参加会议。</w:t>
      </w:r>
    </w:p>
    <w:p w:rsidR="00AD1F97" w:rsidRPr="00D314F5" w:rsidRDefault="00AD1F97" w:rsidP="00AD1F97">
      <w:pPr>
        <w:pStyle w:val="a5"/>
      </w:pPr>
    </w:p>
    <w:p w:rsidR="00AD1F97" w:rsidRPr="00AD1F97" w:rsidRDefault="00AD1F97" w:rsidP="00AD1F97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 w:rsidRPr="00AD1F97">
        <w:rPr>
          <w:rFonts w:ascii="黑体" w:eastAsia="黑体" w:hAnsi="黑体" w:hint="eastAsia"/>
          <w:b/>
          <w:bCs/>
          <w:sz w:val="28"/>
        </w:rPr>
        <w:t>四、参会费用与要求</w:t>
      </w:r>
    </w:p>
    <w:p w:rsidR="00AD1F97" w:rsidRDefault="00D314F5" w:rsidP="00AD1F97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食宿免费，交通</w:t>
      </w:r>
      <w:r w:rsidR="00AD1F97">
        <w:rPr>
          <w:rFonts w:eastAsia="仿宋_GB2312" w:hint="eastAsia"/>
          <w:sz w:val="28"/>
        </w:rPr>
        <w:t>费自理。</w:t>
      </w:r>
    </w:p>
    <w:p w:rsidR="00916D88" w:rsidRPr="00AD1F97" w:rsidRDefault="00916D88" w:rsidP="00AD1F97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</w:p>
    <w:p w:rsidR="00AD1F97" w:rsidRDefault="00AD1F97" w:rsidP="00332C15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 w:rsidRPr="00AD1F97">
        <w:rPr>
          <w:rFonts w:ascii="黑体" w:eastAsia="黑体" w:hAnsi="黑体" w:hint="eastAsia"/>
          <w:b/>
          <w:bCs/>
          <w:sz w:val="28"/>
        </w:rPr>
        <w:t>五、具体活动安排</w:t>
      </w:r>
    </w:p>
    <w:p w:rsidR="00A867B7" w:rsidRPr="00916D88" w:rsidRDefault="00A867B7" w:rsidP="00332C15">
      <w:pPr>
        <w:adjustRightInd w:val="0"/>
        <w:snapToGrid w:val="0"/>
        <w:spacing w:line="500" w:lineRule="atLeast"/>
        <w:rPr>
          <w:rFonts w:eastAsia="仿宋_GB2312"/>
          <w:b/>
          <w:sz w:val="28"/>
        </w:rPr>
      </w:pPr>
      <w:r w:rsidRPr="00332C15">
        <w:rPr>
          <w:rFonts w:eastAsia="仿宋_GB2312" w:hint="eastAsia"/>
          <w:sz w:val="28"/>
        </w:rPr>
        <w:t>（一）</w:t>
      </w:r>
      <w:r w:rsidRPr="00916D88">
        <w:rPr>
          <w:rFonts w:eastAsia="仿宋_GB2312" w:hint="eastAsia"/>
          <w:b/>
          <w:sz w:val="28"/>
        </w:rPr>
        <w:t>2015</w:t>
      </w:r>
      <w:r w:rsidRPr="00916D88">
        <w:rPr>
          <w:rFonts w:eastAsia="仿宋_GB2312" w:hint="eastAsia"/>
          <w:b/>
          <w:sz w:val="28"/>
        </w:rPr>
        <w:t>中国（贵州</w:t>
      </w:r>
      <w:r w:rsidRPr="00916D88">
        <w:rPr>
          <w:rFonts w:ascii="仿宋" w:eastAsia="仿宋" w:hAnsi="仿宋" w:hint="eastAsia"/>
          <w:b/>
          <w:sz w:val="28"/>
        </w:rPr>
        <w:t>·</w:t>
      </w:r>
      <w:r w:rsidRPr="00916D88">
        <w:rPr>
          <w:rFonts w:eastAsia="仿宋_GB2312" w:hint="eastAsia"/>
          <w:b/>
          <w:sz w:val="28"/>
        </w:rPr>
        <w:t>遵义）国际茶文化节暨茶产业博览会开幕式</w:t>
      </w:r>
    </w:p>
    <w:p w:rsidR="00A867B7" w:rsidRPr="00332C15" w:rsidRDefault="00A867B7" w:rsidP="00332C15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>
        <w:rPr>
          <w:rFonts w:eastAsia="仿宋_GB2312" w:hint="eastAsia"/>
          <w:sz w:val="28"/>
        </w:rPr>
        <w:t>时间：</w:t>
      </w:r>
      <w:r w:rsidRPr="00A867B7">
        <w:rPr>
          <w:rFonts w:eastAsia="仿宋_GB2312" w:hint="eastAsia"/>
          <w:sz w:val="28"/>
        </w:rPr>
        <w:t>2015</w:t>
      </w:r>
      <w:r w:rsidRPr="00A867B7">
        <w:rPr>
          <w:rFonts w:eastAsia="仿宋_GB2312" w:hint="eastAsia"/>
          <w:sz w:val="28"/>
        </w:rPr>
        <w:t>年</w:t>
      </w:r>
      <w:r w:rsidRPr="00A867B7">
        <w:rPr>
          <w:rFonts w:eastAsia="仿宋_GB2312" w:hint="eastAsia"/>
          <w:sz w:val="28"/>
        </w:rPr>
        <w:t>5</w:t>
      </w:r>
      <w:r w:rsidRPr="00A867B7">
        <w:rPr>
          <w:rFonts w:eastAsia="仿宋_GB2312" w:hint="eastAsia"/>
          <w:sz w:val="28"/>
        </w:rPr>
        <w:t>月</w:t>
      </w:r>
      <w:r w:rsidRPr="00A867B7">
        <w:rPr>
          <w:rFonts w:eastAsia="仿宋_GB2312" w:hint="eastAsia"/>
          <w:sz w:val="28"/>
        </w:rPr>
        <w:t>29</w:t>
      </w:r>
      <w:r w:rsidRPr="00A867B7">
        <w:rPr>
          <w:rFonts w:eastAsia="仿宋_GB2312" w:hint="eastAsia"/>
          <w:sz w:val="28"/>
        </w:rPr>
        <w:t>日</w:t>
      </w:r>
      <w:r>
        <w:rPr>
          <w:rFonts w:eastAsia="仿宋_GB2312" w:hint="eastAsia"/>
          <w:sz w:val="28"/>
        </w:rPr>
        <w:t>09</w:t>
      </w:r>
      <w:r w:rsidRPr="00A867B7">
        <w:rPr>
          <w:rFonts w:eastAsia="仿宋_GB2312" w:hint="eastAsia"/>
          <w:sz w:val="28"/>
        </w:rPr>
        <w:t>:</w:t>
      </w:r>
      <w:r>
        <w:rPr>
          <w:rFonts w:eastAsia="仿宋_GB2312" w:hint="eastAsia"/>
          <w:sz w:val="28"/>
        </w:rPr>
        <w:t>0</w:t>
      </w:r>
      <w:r w:rsidRPr="00A867B7">
        <w:rPr>
          <w:rFonts w:eastAsia="仿宋_GB2312" w:hint="eastAsia"/>
          <w:sz w:val="28"/>
        </w:rPr>
        <w:t>0</w:t>
      </w:r>
      <w:r w:rsidRPr="00A867B7">
        <w:rPr>
          <w:rFonts w:eastAsia="仿宋_GB2312" w:hint="eastAsia"/>
          <w:sz w:val="28"/>
        </w:rPr>
        <w:t>—</w:t>
      </w:r>
      <w:r>
        <w:rPr>
          <w:rFonts w:eastAsia="仿宋_GB2312" w:hint="eastAsia"/>
          <w:sz w:val="28"/>
        </w:rPr>
        <w:t>09</w:t>
      </w:r>
      <w:r>
        <w:rPr>
          <w:rFonts w:eastAsia="仿宋_GB2312" w:hint="eastAsia"/>
          <w:sz w:val="28"/>
        </w:rPr>
        <w:t>：</w:t>
      </w:r>
      <w:r>
        <w:rPr>
          <w:rFonts w:eastAsia="仿宋_GB2312" w:hint="eastAsia"/>
          <w:sz w:val="28"/>
        </w:rPr>
        <w:t>30</w:t>
      </w:r>
    </w:p>
    <w:p w:rsidR="00AD1F97" w:rsidRPr="003219F7" w:rsidRDefault="00AD1F97" w:rsidP="00332C15">
      <w:pPr>
        <w:adjustRightInd w:val="0"/>
        <w:snapToGrid w:val="0"/>
        <w:spacing w:line="500" w:lineRule="atLeast"/>
        <w:ind w:firstLineChars="150" w:firstLine="438"/>
        <w:rPr>
          <w:rFonts w:eastAsia="仿宋_GB2312"/>
          <w:b/>
          <w:sz w:val="28"/>
        </w:rPr>
      </w:pPr>
      <w:r w:rsidRPr="00332C15">
        <w:rPr>
          <w:rFonts w:eastAsia="仿宋_GB2312" w:hint="eastAsia"/>
          <w:sz w:val="28"/>
        </w:rPr>
        <w:t>（</w:t>
      </w:r>
      <w:r w:rsidR="00916D88">
        <w:rPr>
          <w:rFonts w:eastAsia="仿宋_GB2312" w:hint="eastAsia"/>
          <w:sz w:val="28"/>
        </w:rPr>
        <w:t>二</w:t>
      </w:r>
      <w:r w:rsidRPr="00332C15">
        <w:rPr>
          <w:rFonts w:eastAsia="仿宋_GB2312" w:hint="eastAsia"/>
          <w:sz w:val="28"/>
        </w:rPr>
        <w:t>）</w:t>
      </w:r>
      <w:r w:rsidR="003219F7" w:rsidRPr="003219F7">
        <w:rPr>
          <w:rFonts w:eastAsia="仿宋_GB2312"/>
          <w:b/>
          <w:sz w:val="28"/>
        </w:rPr>
        <w:t>贵州西部农产品交易中心</w:t>
      </w:r>
      <w:r w:rsidR="003219F7" w:rsidRPr="003219F7">
        <w:rPr>
          <w:rFonts w:eastAsia="仿宋_GB2312"/>
          <w:b/>
          <w:sz w:val="28"/>
        </w:rPr>
        <w:t>“</w:t>
      </w:r>
      <w:r w:rsidR="003219F7" w:rsidRPr="003219F7">
        <w:rPr>
          <w:rFonts w:eastAsia="仿宋_GB2312"/>
          <w:b/>
          <w:sz w:val="28"/>
        </w:rPr>
        <w:t>遵义红、湄潭翠芽</w:t>
      </w:r>
      <w:r w:rsidR="003219F7" w:rsidRPr="003219F7">
        <w:rPr>
          <w:rFonts w:eastAsia="仿宋_GB2312"/>
          <w:b/>
          <w:sz w:val="28"/>
        </w:rPr>
        <w:t>”</w:t>
      </w:r>
      <w:r w:rsidR="003219F7" w:rsidRPr="003219F7">
        <w:rPr>
          <w:rFonts w:eastAsia="仿宋_GB2312"/>
          <w:b/>
          <w:sz w:val="28"/>
        </w:rPr>
        <w:t>上市仪式</w:t>
      </w:r>
    </w:p>
    <w:p w:rsidR="00AD1F97" w:rsidRPr="00AD1F97" w:rsidRDefault="00AD1F97" w:rsidP="00AD1F97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 w:rsidRPr="00AD1F97">
        <w:rPr>
          <w:rFonts w:eastAsia="仿宋_GB2312" w:hint="eastAsia"/>
          <w:sz w:val="28"/>
        </w:rPr>
        <w:t>时间：</w:t>
      </w:r>
      <w:r w:rsidRPr="00AD1F97">
        <w:rPr>
          <w:rFonts w:eastAsia="仿宋_GB2312" w:hint="eastAsia"/>
          <w:sz w:val="28"/>
        </w:rPr>
        <w:t>201</w:t>
      </w:r>
      <w:r w:rsidR="003219F7">
        <w:rPr>
          <w:rFonts w:eastAsia="仿宋_GB2312" w:hint="eastAsia"/>
          <w:sz w:val="28"/>
        </w:rPr>
        <w:t>5</w:t>
      </w:r>
      <w:r w:rsidRPr="00AD1F97">
        <w:rPr>
          <w:rFonts w:eastAsia="仿宋_GB2312" w:hint="eastAsia"/>
          <w:sz w:val="28"/>
        </w:rPr>
        <w:t>年</w:t>
      </w:r>
      <w:r w:rsidR="003219F7">
        <w:rPr>
          <w:rFonts w:eastAsia="仿宋_GB2312" w:hint="eastAsia"/>
          <w:sz w:val="28"/>
        </w:rPr>
        <w:t>5</w:t>
      </w:r>
      <w:r w:rsidRPr="00AD1F97">
        <w:rPr>
          <w:rFonts w:eastAsia="仿宋_GB2312" w:hint="eastAsia"/>
          <w:sz w:val="28"/>
        </w:rPr>
        <w:t>月</w:t>
      </w:r>
      <w:r w:rsidR="003219F7">
        <w:rPr>
          <w:rFonts w:eastAsia="仿宋_GB2312" w:hint="eastAsia"/>
          <w:sz w:val="28"/>
        </w:rPr>
        <w:t>2</w:t>
      </w:r>
      <w:r w:rsidR="00F762BC">
        <w:rPr>
          <w:rFonts w:eastAsia="仿宋_GB2312" w:hint="eastAsia"/>
          <w:sz w:val="28"/>
        </w:rPr>
        <w:t>9</w:t>
      </w:r>
      <w:r w:rsidRPr="00AD1F97">
        <w:rPr>
          <w:rFonts w:eastAsia="仿宋_GB2312" w:hint="eastAsia"/>
          <w:sz w:val="28"/>
        </w:rPr>
        <w:t>日</w:t>
      </w:r>
      <w:r w:rsidR="00A459BA">
        <w:rPr>
          <w:rFonts w:eastAsia="仿宋_GB2312" w:hint="eastAsia"/>
          <w:sz w:val="28"/>
        </w:rPr>
        <w:t>10</w:t>
      </w:r>
      <w:r w:rsidRPr="00AD1F97">
        <w:rPr>
          <w:rFonts w:eastAsia="仿宋_GB2312" w:hint="eastAsia"/>
          <w:sz w:val="28"/>
        </w:rPr>
        <w:t>:</w:t>
      </w:r>
      <w:r w:rsidR="00A459BA">
        <w:rPr>
          <w:rFonts w:eastAsia="仿宋_GB2312" w:hint="eastAsia"/>
          <w:sz w:val="28"/>
        </w:rPr>
        <w:t>3</w:t>
      </w:r>
      <w:r w:rsidRPr="00AD1F97">
        <w:rPr>
          <w:rFonts w:eastAsia="仿宋_GB2312" w:hint="eastAsia"/>
          <w:sz w:val="28"/>
        </w:rPr>
        <w:t>0</w:t>
      </w:r>
      <w:r w:rsidRPr="00AD1F97">
        <w:rPr>
          <w:rFonts w:eastAsia="仿宋_GB2312"/>
          <w:sz w:val="28"/>
        </w:rPr>
        <w:t>—</w:t>
      </w:r>
      <w:r w:rsidRPr="00AD1F97">
        <w:rPr>
          <w:rFonts w:eastAsia="仿宋_GB2312" w:hint="eastAsia"/>
          <w:sz w:val="28"/>
        </w:rPr>
        <w:t>1</w:t>
      </w:r>
      <w:r w:rsidR="00A459BA">
        <w:rPr>
          <w:rFonts w:eastAsia="仿宋_GB2312" w:hint="eastAsia"/>
          <w:sz w:val="28"/>
        </w:rPr>
        <w:t>2</w:t>
      </w:r>
      <w:r w:rsidR="00A867B7">
        <w:rPr>
          <w:rFonts w:eastAsia="仿宋_GB2312" w:hint="eastAsia"/>
          <w:sz w:val="28"/>
        </w:rPr>
        <w:t>：</w:t>
      </w:r>
      <w:r w:rsidR="00A459BA">
        <w:rPr>
          <w:rFonts w:eastAsia="仿宋_GB2312" w:hint="eastAsia"/>
          <w:sz w:val="28"/>
        </w:rPr>
        <w:t>00</w:t>
      </w:r>
    </w:p>
    <w:p w:rsidR="00AD1F97" w:rsidRPr="00AD1F97" w:rsidRDefault="00AD1F97" w:rsidP="003219F7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 w:rsidRPr="00AD1F97">
        <w:rPr>
          <w:rFonts w:eastAsia="仿宋_GB2312" w:hint="eastAsia"/>
          <w:sz w:val="28"/>
        </w:rPr>
        <w:t>地点：</w:t>
      </w:r>
      <w:r w:rsidR="003219F7" w:rsidRPr="003219F7">
        <w:rPr>
          <w:rFonts w:eastAsia="仿宋_GB2312"/>
          <w:sz w:val="28"/>
        </w:rPr>
        <w:t>湄潭县中国茶城</w:t>
      </w:r>
    </w:p>
    <w:p w:rsidR="00AD1F97" w:rsidRPr="00332C15" w:rsidRDefault="00AD1F97" w:rsidP="0080184B">
      <w:pPr>
        <w:adjustRightInd w:val="0"/>
        <w:snapToGrid w:val="0"/>
        <w:spacing w:line="500" w:lineRule="atLeast"/>
        <w:ind w:firstLineChars="150" w:firstLine="438"/>
        <w:rPr>
          <w:rFonts w:eastAsia="仿宋_GB2312"/>
          <w:sz w:val="28"/>
        </w:rPr>
      </w:pPr>
      <w:r w:rsidRPr="00332C15">
        <w:rPr>
          <w:rFonts w:eastAsia="仿宋_GB2312" w:hint="eastAsia"/>
          <w:sz w:val="28"/>
        </w:rPr>
        <w:t>（</w:t>
      </w:r>
      <w:r w:rsidR="00916D88">
        <w:rPr>
          <w:rFonts w:eastAsia="仿宋_GB2312" w:hint="eastAsia"/>
          <w:sz w:val="28"/>
        </w:rPr>
        <w:t>三</w:t>
      </w:r>
      <w:r w:rsidRPr="00332C15">
        <w:rPr>
          <w:rFonts w:eastAsia="仿宋_GB2312" w:hint="eastAsia"/>
          <w:sz w:val="28"/>
        </w:rPr>
        <w:t>）</w:t>
      </w:r>
      <w:r w:rsidR="0080184B" w:rsidRPr="0080184B">
        <w:rPr>
          <w:rFonts w:eastAsia="仿宋_GB2312"/>
          <w:b/>
          <w:sz w:val="28"/>
        </w:rPr>
        <w:t>中国茶叶市场发展高峰论坛</w:t>
      </w:r>
    </w:p>
    <w:p w:rsidR="00AD1F97" w:rsidRDefault="00AD1F97" w:rsidP="0080184B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时间：</w:t>
      </w:r>
      <w:r>
        <w:rPr>
          <w:rFonts w:eastAsia="仿宋_GB2312" w:hint="eastAsia"/>
          <w:sz w:val="28"/>
        </w:rPr>
        <w:t>201</w:t>
      </w:r>
      <w:r w:rsidR="003219F7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年</w:t>
      </w:r>
      <w:r w:rsidR="0080184B">
        <w:rPr>
          <w:rFonts w:eastAsia="仿宋_GB2312" w:hint="eastAsia"/>
          <w:sz w:val="28"/>
        </w:rPr>
        <w:t>5</w:t>
      </w:r>
      <w:r w:rsidRPr="003523FD">
        <w:rPr>
          <w:rFonts w:eastAsia="仿宋_GB2312" w:hint="eastAsia"/>
          <w:sz w:val="28"/>
        </w:rPr>
        <w:t>月</w:t>
      </w:r>
      <w:r w:rsidR="0080184B">
        <w:rPr>
          <w:rFonts w:eastAsia="仿宋_GB2312" w:hint="eastAsia"/>
          <w:sz w:val="28"/>
        </w:rPr>
        <w:t>2</w:t>
      </w:r>
      <w:r w:rsidR="00F762BC">
        <w:rPr>
          <w:rFonts w:eastAsia="仿宋_GB2312" w:hint="eastAsia"/>
          <w:sz w:val="28"/>
        </w:rPr>
        <w:t>9</w:t>
      </w:r>
      <w:r w:rsidRPr="003523FD">
        <w:rPr>
          <w:rFonts w:eastAsia="仿宋_GB2312" w:hint="eastAsia"/>
          <w:sz w:val="28"/>
        </w:rPr>
        <w:t>日</w:t>
      </w:r>
      <w:r w:rsidR="0080184B" w:rsidRPr="0080184B">
        <w:rPr>
          <w:rFonts w:eastAsia="仿宋_GB2312"/>
          <w:sz w:val="28"/>
        </w:rPr>
        <w:t>14:30</w:t>
      </w:r>
      <w:r w:rsidR="0080184B" w:rsidRPr="00AD1F97">
        <w:rPr>
          <w:rFonts w:eastAsia="仿宋_GB2312"/>
          <w:sz w:val="28"/>
        </w:rPr>
        <w:t>—</w:t>
      </w:r>
      <w:r w:rsidR="0080184B" w:rsidRPr="0080184B">
        <w:rPr>
          <w:rFonts w:eastAsia="仿宋_GB2312"/>
          <w:sz w:val="28"/>
        </w:rPr>
        <w:t>17:30</w:t>
      </w:r>
    </w:p>
    <w:p w:rsidR="0080184B" w:rsidRPr="0080184B" w:rsidRDefault="00AD1F97" w:rsidP="0080184B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地点：</w:t>
      </w:r>
      <w:r w:rsidR="0080184B" w:rsidRPr="0080184B">
        <w:rPr>
          <w:rFonts w:eastAsia="仿宋_GB2312"/>
          <w:sz w:val="28"/>
        </w:rPr>
        <w:t>湄潭县中国茶城</w:t>
      </w:r>
    </w:p>
    <w:p w:rsidR="00AD1F97" w:rsidRDefault="00AD1F97" w:rsidP="0080184B">
      <w:pPr>
        <w:adjustRightInd w:val="0"/>
        <w:snapToGrid w:val="0"/>
        <w:spacing w:line="500" w:lineRule="atLeast"/>
        <w:ind w:firstLineChars="150" w:firstLine="438"/>
        <w:rPr>
          <w:rFonts w:eastAsia="仿宋_GB2312"/>
          <w:b/>
          <w:sz w:val="28"/>
        </w:rPr>
      </w:pPr>
      <w:r w:rsidRPr="00332C15">
        <w:rPr>
          <w:rFonts w:eastAsia="仿宋_GB2312" w:hint="eastAsia"/>
          <w:sz w:val="28"/>
        </w:rPr>
        <w:t>（</w:t>
      </w:r>
      <w:r w:rsidR="00916D88">
        <w:rPr>
          <w:rFonts w:eastAsia="仿宋_GB2312" w:hint="eastAsia"/>
          <w:sz w:val="28"/>
        </w:rPr>
        <w:t>四</w:t>
      </w:r>
      <w:r w:rsidRPr="00332C15">
        <w:rPr>
          <w:rFonts w:eastAsia="仿宋_GB2312" w:hint="eastAsia"/>
          <w:sz w:val="28"/>
        </w:rPr>
        <w:t>）</w:t>
      </w:r>
      <w:r w:rsidR="0080184B" w:rsidRPr="0080184B">
        <w:rPr>
          <w:rFonts w:eastAsia="仿宋_GB2312"/>
          <w:b/>
          <w:sz w:val="28"/>
        </w:rPr>
        <w:t>中国茶叶市场专业委员会</w:t>
      </w:r>
      <w:r w:rsidR="00916D88">
        <w:rPr>
          <w:rFonts w:eastAsia="仿宋_GB2312" w:hint="eastAsia"/>
          <w:b/>
          <w:sz w:val="28"/>
        </w:rPr>
        <w:t>三届二次会议</w:t>
      </w:r>
    </w:p>
    <w:p w:rsidR="0080184B" w:rsidRPr="00332C15" w:rsidRDefault="0080184B" w:rsidP="0069274C">
      <w:pPr>
        <w:tabs>
          <w:tab w:val="left" w:pos="6900"/>
        </w:tabs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 w:rsidRPr="00332C15">
        <w:rPr>
          <w:rFonts w:eastAsia="仿宋_GB2312" w:hint="eastAsia"/>
          <w:sz w:val="28"/>
        </w:rPr>
        <w:lastRenderedPageBreak/>
        <w:t>时间：</w:t>
      </w:r>
      <w:r w:rsidRPr="00332C15">
        <w:rPr>
          <w:rFonts w:eastAsia="仿宋_GB2312" w:hint="eastAsia"/>
          <w:sz w:val="28"/>
        </w:rPr>
        <w:t>201</w:t>
      </w:r>
      <w:r>
        <w:rPr>
          <w:rFonts w:eastAsia="仿宋_GB2312" w:hint="eastAsia"/>
          <w:sz w:val="28"/>
        </w:rPr>
        <w:t>5</w:t>
      </w:r>
      <w:r w:rsidRPr="00332C15">
        <w:rPr>
          <w:rFonts w:eastAsia="仿宋_GB2312" w:hint="eastAsia"/>
          <w:sz w:val="28"/>
        </w:rPr>
        <w:t>年</w:t>
      </w:r>
      <w:r>
        <w:rPr>
          <w:rFonts w:eastAsia="仿宋_GB2312" w:hint="eastAsia"/>
          <w:sz w:val="28"/>
        </w:rPr>
        <w:t>5</w:t>
      </w:r>
      <w:r w:rsidRPr="00332C15">
        <w:rPr>
          <w:rFonts w:eastAsia="仿宋_GB2312" w:hint="eastAsia"/>
          <w:sz w:val="28"/>
        </w:rPr>
        <w:t>月</w:t>
      </w:r>
      <w:r w:rsidR="007C0C2C">
        <w:rPr>
          <w:rFonts w:eastAsia="仿宋_GB2312" w:hint="eastAsia"/>
          <w:sz w:val="28"/>
        </w:rPr>
        <w:t>29</w:t>
      </w:r>
      <w:r w:rsidRPr="00332C15">
        <w:rPr>
          <w:rFonts w:eastAsia="仿宋_GB2312" w:hint="eastAsia"/>
          <w:sz w:val="28"/>
        </w:rPr>
        <w:t>日</w:t>
      </w:r>
      <w:r w:rsidR="00C0055C">
        <w:rPr>
          <w:rFonts w:eastAsia="仿宋_GB2312" w:hint="eastAsia"/>
          <w:sz w:val="28"/>
        </w:rPr>
        <w:t>19</w:t>
      </w:r>
      <w:r w:rsidRPr="0080184B">
        <w:rPr>
          <w:rFonts w:eastAsia="仿宋_GB2312"/>
          <w:sz w:val="28"/>
        </w:rPr>
        <w:t>:</w:t>
      </w:r>
      <w:r w:rsidR="00C0055C">
        <w:rPr>
          <w:rFonts w:eastAsia="仿宋_GB2312" w:hint="eastAsia"/>
          <w:sz w:val="28"/>
        </w:rPr>
        <w:t>3</w:t>
      </w:r>
      <w:r w:rsidR="0069274C">
        <w:rPr>
          <w:rFonts w:eastAsia="仿宋_GB2312" w:hint="eastAsia"/>
          <w:sz w:val="28"/>
        </w:rPr>
        <w:t>0</w:t>
      </w:r>
      <w:r w:rsidRPr="00AD1F97">
        <w:rPr>
          <w:rFonts w:eastAsia="仿宋_GB2312"/>
          <w:sz w:val="28"/>
        </w:rPr>
        <w:t>—</w:t>
      </w:r>
      <w:r w:rsidR="00F762BC">
        <w:rPr>
          <w:rFonts w:eastAsia="仿宋_GB2312" w:hint="eastAsia"/>
          <w:sz w:val="28"/>
        </w:rPr>
        <w:t>21</w:t>
      </w:r>
      <w:r w:rsidRPr="0080184B">
        <w:rPr>
          <w:rFonts w:eastAsia="仿宋_GB2312"/>
          <w:sz w:val="28"/>
        </w:rPr>
        <w:t>:</w:t>
      </w:r>
      <w:r w:rsidR="00C0055C">
        <w:rPr>
          <w:rFonts w:eastAsia="仿宋_GB2312" w:hint="eastAsia"/>
          <w:sz w:val="28"/>
        </w:rPr>
        <w:t>0</w:t>
      </w:r>
      <w:r w:rsidRPr="0080184B">
        <w:rPr>
          <w:rFonts w:eastAsia="仿宋_GB2312"/>
          <w:sz w:val="28"/>
        </w:rPr>
        <w:t>0</w:t>
      </w:r>
      <w:r w:rsidR="0069274C">
        <w:rPr>
          <w:rFonts w:eastAsia="仿宋_GB2312"/>
          <w:sz w:val="28"/>
        </w:rPr>
        <w:tab/>
      </w:r>
    </w:p>
    <w:p w:rsidR="0080184B" w:rsidRDefault="0080184B" w:rsidP="0080184B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 w:rsidRPr="00332C15">
        <w:rPr>
          <w:rFonts w:eastAsia="仿宋_GB2312" w:hint="eastAsia"/>
          <w:sz w:val="28"/>
        </w:rPr>
        <w:t>地点：</w:t>
      </w:r>
      <w:r w:rsidRPr="0080184B">
        <w:rPr>
          <w:rFonts w:eastAsia="仿宋_GB2312"/>
          <w:sz w:val="28"/>
        </w:rPr>
        <w:t>湄潭县中国茶城</w:t>
      </w:r>
    </w:p>
    <w:p w:rsidR="00AD1F97" w:rsidRDefault="00AD1F97" w:rsidP="00332C15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b/>
          <w:sz w:val="28"/>
        </w:rPr>
      </w:pPr>
      <w:r w:rsidRPr="00332C15">
        <w:rPr>
          <w:rFonts w:eastAsia="仿宋_GB2312" w:hint="eastAsia"/>
          <w:sz w:val="28"/>
        </w:rPr>
        <w:t>（</w:t>
      </w:r>
      <w:r w:rsidR="00916D88">
        <w:rPr>
          <w:rFonts w:eastAsia="仿宋_GB2312" w:hint="eastAsia"/>
          <w:sz w:val="28"/>
        </w:rPr>
        <w:t>五</w:t>
      </w:r>
      <w:r w:rsidRPr="00332C15">
        <w:rPr>
          <w:rFonts w:eastAsia="仿宋_GB2312" w:hint="eastAsia"/>
          <w:sz w:val="28"/>
        </w:rPr>
        <w:t>）</w:t>
      </w:r>
      <w:r w:rsidR="00180F1C">
        <w:rPr>
          <w:rFonts w:eastAsia="仿宋_GB2312" w:hint="eastAsia"/>
          <w:b/>
          <w:sz w:val="28"/>
        </w:rPr>
        <w:t>茶旅一体化参观考察活动</w:t>
      </w:r>
    </w:p>
    <w:p w:rsidR="00AD1F97" w:rsidRDefault="00AD1F97" w:rsidP="00332C15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时间：</w:t>
      </w:r>
      <w:r>
        <w:rPr>
          <w:rFonts w:eastAsia="仿宋_GB2312" w:hint="eastAsia"/>
          <w:sz w:val="28"/>
        </w:rPr>
        <w:t>201</w:t>
      </w:r>
      <w:r w:rsidR="003219F7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年</w:t>
      </w:r>
      <w:r w:rsidR="0080184B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月</w:t>
      </w:r>
      <w:r w:rsidR="00DB70AA">
        <w:rPr>
          <w:rFonts w:eastAsia="仿宋_GB2312" w:hint="eastAsia"/>
          <w:sz w:val="28"/>
        </w:rPr>
        <w:t>30</w:t>
      </w:r>
      <w:r w:rsidR="00DB70AA">
        <w:rPr>
          <w:rFonts w:eastAsia="仿宋_GB2312" w:hint="eastAsia"/>
          <w:sz w:val="28"/>
        </w:rPr>
        <w:t>日</w:t>
      </w:r>
      <w:r w:rsidR="00180F1C">
        <w:rPr>
          <w:rFonts w:eastAsia="仿宋_GB2312" w:hint="eastAsia"/>
          <w:sz w:val="28"/>
        </w:rPr>
        <w:t>09</w:t>
      </w:r>
      <w:r w:rsidR="00180F1C">
        <w:rPr>
          <w:rFonts w:eastAsia="仿宋_GB2312" w:hint="eastAsia"/>
          <w:sz w:val="28"/>
        </w:rPr>
        <w:t>：</w:t>
      </w:r>
      <w:r w:rsidR="00180F1C">
        <w:rPr>
          <w:rFonts w:eastAsia="仿宋_GB2312" w:hint="eastAsia"/>
          <w:sz w:val="28"/>
        </w:rPr>
        <w:t>00-12</w:t>
      </w:r>
      <w:r w:rsidR="00180F1C">
        <w:rPr>
          <w:rFonts w:eastAsia="仿宋_GB2312" w:hint="eastAsia"/>
          <w:sz w:val="28"/>
        </w:rPr>
        <w:t>：</w:t>
      </w:r>
      <w:r w:rsidR="00180F1C">
        <w:rPr>
          <w:rFonts w:eastAsia="仿宋_GB2312" w:hint="eastAsia"/>
          <w:sz w:val="28"/>
        </w:rPr>
        <w:t>00</w:t>
      </w:r>
    </w:p>
    <w:p w:rsidR="00180F1C" w:rsidRPr="00180F1C" w:rsidRDefault="00180F1C" w:rsidP="00180F1C">
      <w:pPr>
        <w:adjustRightInd w:val="0"/>
        <w:snapToGrid w:val="0"/>
        <w:spacing w:line="500" w:lineRule="atLeast"/>
        <w:ind w:firstLineChars="200" w:firstLine="586"/>
        <w:rPr>
          <w:rFonts w:eastAsia="仿宋_GB2312"/>
          <w:b/>
          <w:sz w:val="28"/>
        </w:rPr>
      </w:pPr>
      <w:r w:rsidRPr="00180F1C">
        <w:rPr>
          <w:rFonts w:eastAsia="仿宋_GB2312" w:hint="eastAsia"/>
          <w:b/>
          <w:sz w:val="28"/>
        </w:rPr>
        <w:t>（六）返程</w:t>
      </w:r>
    </w:p>
    <w:p w:rsidR="00180F1C" w:rsidRDefault="00180F1C" w:rsidP="00180F1C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 w:rsidRPr="00180F1C">
        <w:rPr>
          <w:rFonts w:eastAsia="仿宋_GB2312" w:hint="eastAsia"/>
          <w:sz w:val="28"/>
        </w:rPr>
        <w:t>时间：</w:t>
      </w:r>
      <w:r w:rsidRPr="00180F1C">
        <w:rPr>
          <w:rFonts w:eastAsia="仿宋_GB2312" w:hint="eastAsia"/>
          <w:sz w:val="28"/>
        </w:rPr>
        <w:t>2015</w:t>
      </w:r>
      <w:r w:rsidRPr="00180F1C">
        <w:rPr>
          <w:rFonts w:eastAsia="仿宋_GB2312" w:hint="eastAsia"/>
          <w:sz w:val="28"/>
        </w:rPr>
        <w:t>年</w:t>
      </w:r>
      <w:r w:rsidRPr="00180F1C">
        <w:rPr>
          <w:rFonts w:eastAsia="仿宋_GB2312" w:hint="eastAsia"/>
          <w:sz w:val="28"/>
        </w:rPr>
        <w:t>5</w:t>
      </w:r>
      <w:r w:rsidRPr="00180F1C">
        <w:rPr>
          <w:rFonts w:eastAsia="仿宋_GB2312" w:hint="eastAsia"/>
          <w:sz w:val="28"/>
        </w:rPr>
        <w:t>月</w:t>
      </w:r>
      <w:r w:rsidRPr="00180F1C">
        <w:rPr>
          <w:rFonts w:eastAsia="仿宋_GB2312" w:hint="eastAsia"/>
          <w:sz w:val="28"/>
        </w:rPr>
        <w:t>30</w:t>
      </w:r>
      <w:r w:rsidRPr="00180F1C">
        <w:rPr>
          <w:rFonts w:eastAsia="仿宋_GB2312" w:hint="eastAsia"/>
          <w:sz w:val="28"/>
        </w:rPr>
        <w:t>日</w:t>
      </w:r>
      <w:r>
        <w:rPr>
          <w:rFonts w:eastAsia="仿宋_GB2312" w:hint="eastAsia"/>
          <w:sz w:val="28"/>
        </w:rPr>
        <w:t>下午</w:t>
      </w:r>
    </w:p>
    <w:p w:rsidR="0080184B" w:rsidRDefault="00AC1B90" w:rsidP="00180F1C">
      <w:pPr>
        <w:adjustRightInd w:val="0"/>
        <w:snapToGrid w:val="0"/>
        <w:spacing w:line="500" w:lineRule="atLeast"/>
        <w:ind w:firstLineChars="200" w:firstLine="584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（机场、火车站接送站联系人罗玲：</w:t>
      </w:r>
      <w:r>
        <w:rPr>
          <w:rFonts w:eastAsia="仿宋_GB2312" w:hint="eastAsia"/>
          <w:sz w:val="28"/>
        </w:rPr>
        <w:t>13708521432</w:t>
      </w:r>
      <w:r>
        <w:rPr>
          <w:rFonts w:eastAsia="仿宋_GB2312" w:hint="eastAsia"/>
          <w:sz w:val="28"/>
        </w:rPr>
        <w:t>）</w:t>
      </w:r>
    </w:p>
    <w:p w:rsidR="00AD1F97" w:rsidRDefault="00AD1F97" w:rsidP="00AD1F97">
      <w:pPr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六、参会要求</w:t>
      </w:r>
    </w:p>
    <w:p w:rsidR="00AD1F97" w:rsidRDefault="00AD1F97" w:rsidP="00AD1F97">
      <w:pPr>
        <w:adjustRightInd w:val="0"/>
        <w:snapToGrid w:val="0"/>
        <w:spacing w:line="500" w:lineRule="atLeast"/>
        <w:ind w:firstLineChars="199" w:firstLine="581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各批发市场参会代表，请提交一份本市场的相关情况介绍及</w:t>
      </w:r>
      <w:r w:rsidR="003B11A6">
        <w:rPr>
          <w:rFonts w:eastAsia="仿宋_GB2312" w:hint="eastAsia"/>
          <w:sz w:val="28"/>
        </w:rPr>
        <w:t>5-10</w:t>
      </w:r>
      <w:r>
        <w:rPr>
          <w:rFonts w:eastAsia="仿宋_GB2312" w:hint="eastAsia"/>
          <w:sz w:val="28"/>
        </w:rPr>
        <w:t>分钟发言稿，以邮件或邮寄方式发送到中国茶叶流通协会。</w:t>
      </w:r>
    </w:p>
    <w:p w:rsidR="00AD1F97" w:rsidRDefault="00AD1F97" w:rsidP="00AD1F97">
      <w:pPr>
        <w:adjustRightInd w:val="0"/>
        <w:snapToGrid w:val="0"/>
        <w:spacing w:line="500" w:lineRule="atLeast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七、联系方式</w:t>
      </w:r>
    </w:p>
    <w:p w:rsidR="00AD1F97" w:rsidRDefault="00AD1F97" w:rsidP="00AD1F97">
      <w:pPr>
        <w:tabs>
          <w:tab w:val="left" w:pos="540"/>
        </w:tabs>
        <w:adjustRightInd w:val="0"/>
        <w:snapToGrid w:val="0"/>
        <w:spacing w:line="460" w:lineRule="atLeas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北京：中国茶叶流通协会</w:t>
      </w:r>
    </w:p>
    <w:p w:rsidR="00AD1F97" w:rsidRDefault="00AD1F97" w:rsidP="00AD1F97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北京市复兴门内大街</w:t>
      </w:r>
      <w:r>
        <w:rPr>
          <w:rFonts w:eastAsia="仿宋_GB2312" w:hint="eastAsia"/>
          <w:sz w:val="28"/>
        </w:rPr>
        <w:t>45</w:t>
      </w:r>
      <w:r>
        <w:rPr>
          <w:rFonts w:eastAsia="仿宋_GB2312" w:hint="eastAsia"/>
          <w:sz w:val="28"/>
        </w:rPr>
        <w:t>号</w:t>
      </w:r>
      <w:r>
        <w:rPr>
          <w:rFonts w:eastAsia="仿宋_GB2312" w:hint="eastAsia"/>
          <w:sz w:val="28"/>
        </w:rPr>
        <w:t xml:space="preserve">  100801</w:t>
      </w:r>
    </w:p>
    <w:p w:rsidR="00AD1F97" w:rsidRDefault="00AD1F97" w:rsidP="00AD1F97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朱仲海、程俊博：</w:t>
      </w:r>
      <w:r>
        <w:rPr>
          <w:rFonts w:eastAsia="仿宋_GB2312" w:hint="eastAsia"/>
          <w:sz w:val="28"/>
        </w:rPr>
        <w:t>010</w:t>
      </w:r>
      <w:r w:rsidR="007752E4">
        <w:rPr>
          <w:rFonts w:eastAsia="仿宋_GB2312" w:hint="eastAsia"/>
          <w:sz w:val="28"/>
        </w:rPr>
        <w:t>-</w:t>
      </w:r>
      <w:r>
        <w:rPr>
          <w:rFonts w:eastAsia="仿宋_GB2312" w:hint="eastAsia"/>
          <w:sz w:val="28"/>
        </w:rPr>
        <w:t>66026132</w:t>
      </w:r>
      <w:r>
        <w:rPr>
          <w:rFonts w:eastAsia="仿宋_GB2312" w:hint="eastAsia"/>
          <w:sz w:val="28"/>
        </w:rPr>
        <w:t>、</w:t>
      </w:r>
      <w:r>
        <w:rPr>
          <w:rFonts w:eastAsia="仿宋_GB2312" w:hint="eastAsia"/>
          <w:sz w:val="28"/>
        </w:rPr>
        <w:t>010-66094153</w:t>
      </w:r>
    </w:p>
    <w:p w:rsidR="00AD1F97" w:rsidRDefault="00AD1F97" w:rsidP="00AD1F97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传真：</w:t>
      </w:r>
      <w:r>
        <w:rPr>
          <w:rFonts w:eastAsia="仿宋_GB2312" w:hint="eastAsia"/>
          <w:sz w:val="28"/>
        </w:rPr>
        <w:t>010</w:t>
      </w:r>
      <w:r>
        <w:rPr>
          <w:rFonts w:eastAsia="仿宋_GB2312" w:hint="eastAsia"/>
          <w:sz w:val="28"/>
        </w:rPr>
        <w:t>－</w:t>
      </w:r>
      <w:r>
        <w:rPr>
          <w:rFonts w:eastAsia="仿宋_GB2312" w:hint="eastAsia"/>
          <w:sz w:val="28"/>
        </w:rPr>
        <w:t>66018165</w:t>
      </w:r>
    </w:p>
    <w:p w:rsidR="00AD1F97" w:rsidRDefault="00AD1F97" w:rsidP="00AD1F97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网站：</w:t>
      </w:r>
      <w:hyperlink r:id="rId7" w:history="1">
        <w:r>
          <w:rPr>
            <w:rStyle w:val="a6"/>
            <w:rFonts w:eastAsia="仿宋_GB2312" w:hint="eastAsia"/>
            <w:sz w:val="28"/>
          </w:rPr>
          <w:t>www.ctma.com.cn</w:t>
        </w:r>
      </w:hyperlink>
    </w:p>
    <w:p w:rsidR="00AD1F97" w:rsidRDefault="00AD1F97" w:rsidP="00332C15">
      <w:pPr>
        <w:adjustRightInd w:val="0"/>
        <w:snapToGrid w:val="0"/>
        <w:spacing w:line="460" w:lineRule="atLeast"/>
        <w:ind w:firstLineChars="300" w:firstLine="876"/>
      </w:pPr>
      <w:r>
        <w:rPr>
          <w:rFonts w:eastAsia="仿宋_GB2312" w:hint="eastAsia"/>
          <w:sz w:val="28"/>
        </w:rPr>
        <w:t>E-mail</w:t>
      </w:r>
      <w:r>
        <w:rPr>
          <w:rFonts w:eastAsia="仿宋_GB2312" w:hint="eastAsia"/>
          <w:sz w:val="28"/>
        </w:rPr>
        <w:t>：</w:t>
      </w:r>
      <w:hyperlink r:id="rId8" w:history="1">
        <w:r>
          <w:rPr>
            <w:rStyle w:val="a6"/>
            <w:rFonts w:eastAsia="仿宋_GB2312" w:hint="eastAsia"/>
            <w:sz w:val="28"/>
          </w:rPr>
          <w:t>asiatea@163.com</w:t>
        </w:r>
      </w:hyperlink>
    </w:p>
    <w:p w:rsidR="0080184B" w:rsidRDefault="0080184B" w:rsidP="00BF5AE5">
      <w:pPr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贵阳：贵州省绿茶品牌发展促进会</w:t>
      </w: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联系人：郑钰辉</w:t>
      </w:r>
      <w:r w:rsidRPr="0080184B">
        <w:rPr>
          <w:rFonts w:eastAsia="仿宋_GB2312"/>
          <w:sz w:val="28"/>
        </w:rPr>
        <w:t xml:space="preserve">  15185030996</w:t>
      </w: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联系电话：</w:t>
      </w:r>
      <w:r w:rsidRPr="0080184B">
        <w:rPr>
          <w:rFonts w:eastAsia="仿宋_GB2312"/>
          <w:sz w:val="28"/>
        </w:rPr>
        <w:t>0851-88531877 85281309</w:t>
      </w: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网址：</w:t>
      </w:r>
      <w:hyperlink r:id="rId9" w:history="1">
        <w:r w:rsidRPr="0080184B">
          <w:rPr>
            <w:rFonts w:eastAsia="仿宋_GB2312"/>
            <w:sz w:val="28"/>
          </w:rPr>
          <w:t>www.g</w:t>
        </w:r>
      </w:hyperlink>
      <w:r w:rsidRPr="0080184B">
        <w:rPr>
          <w:rFonts w:eastAsia="仿宋_GB2312"/>
          <w:sz w:val="28"/>
        </w:rPr>
        <w:t>zcyxww.com</w:t>
      </w:r>
    </w:p>
    <w:p w:rsidR="0080184B" w:rsidRPr="0080184B" w:rsidRDefault="0080184B" w:rsidP="0080184B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邮箱：</w:t>
      </w:r>
      <w:hyperlink r:id="rId10" w:history="1">
        <w:r w:rsidRPr="0080184B">
          <w:rPr>
            <w:rFonts w:eastAsia="仿宋_GB2312"/>
            <w:sz w:val="28"/>
          </w:rPr>
          <w:t>gzlcpp@126.com</w:t>
        </w:r>
      </w:hyperlink>
    </w:p>
    <w:p w:rsidR="00332C15" w:rsidRDefault="0080184B" w:rsidP="00BF5AE5">
      <w:pPr>
        <w:tabs>
          <w:tab w:val="left" w:pos="540"/>
        </w:tabs>
        <w:adjustRightInd w:val="0"/>
        <w:snapToGrid w:val="0"/>
        <w:spacing w:line="460" w:lineRule="atLeast"/>
        <w:ind w:firstLineChars="300" w:firstLine="876"/>
        <w:rPr>
          <w:rFonts w:eastAsia="仿宋_GB2312"/>
          <w:sz w:val="28"/>
        </w:rPr>
      </w:pPr>
      <w:r w:rsidRPr="0080184B">
        <w:rPr>
          <w:rFonts w:eastAsia="仿宋_GB2312"/>
          <w:sz w:val="28"/>
        </w:rPr>
        <w:t>地址：贵阳市解放路</w:t>
      </w:r>
      <w:r w:rsidRPr="0080184B">
        <w:rPr>
          <w:rFonts w:eastAsia="仿宋_GB2312"/>
          <w:sz w:val="28"/>
        </w:rPr>
        <w:t>11</w:t>
      </w:r>
      <w:r w:rsidRPr="0080184B">
        <w:rPr>
          <w:rFonts w:eastAsia="仿宋_GB2312"/>
          <w:sz w:val="28"/>
        </w:rPr>
        <w:t>号省茶产办</w:t>
      </w:r>
      <w:r w:rsidRPr="0080184B">
        <w:rPr>
          <w:rFonts w:eastAsia="仿宋_GB2312"/>
          <w:sz w:val="28"/>
        </w:rPr>
        <w:t>4</w:t>
      </w:r>
      <w:r w:rsidRPr="0080184B">
        <w:rPr>
          <w:rFonts w:eastAsia="仿宋_GB2312"/>
          <w:sz w:val="28"/>
        </w:rPr>
        <w:t>楼</w:t>
      </w:r>
    </w:p>
    <w:p w:rsidR="007752E4" w:rsidRDefault="00BF5AE5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  <w:r>
        <w:rPr>
          <w:rFonts w:eastAsia="仿宋_GB2312"/>
          <w:noProof/>
          <w:color w:val="000000"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60960</wp:posOffset>
            </wp:positionV>
            <wp:extent cx="1809750" cy="1619250"/>
            <wp:effectExtent l="19050" t="0" r="0" b="0"/>
            <wp:wrapNone/>
            <wp:docPr id="1" name="图片 0" descr="g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F97" w:rsidRDefault="00AD1F97" w:rsidP="00AD1F97">
      <w:pPr>
        <w:adjustRightInd w:val="0"/>
        <w:snapToGrid w:val="0"/>
        <w:spacing w:line="460" w:lineRule="atLeast"/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>附件：</w:t>
      </w:r>
      <w:r w:rsidRPr="007752E4">
        <w:rPr>
          <w:rFonts w:eastAsia="仿宋_GB2312" w:hint="eastAsia"/>
          <w:b/>
          <w:color w:val="000000"/>
          <w:sz w:val="28"/>
        </w:rPr>
        <w:t>参会回执</w:t>
      </w:r>
      <w:r w:rsidR="00EB0FA8" w:rsidRPr="007752E4">
        <w:rPr>
          <w:rFonts w:eastAsia="仿宋_GB2312" w:hint="eastAsia"/>
          <w:b/>
          <w:color w:val="000000"/>
          <w:sz w:val="28"/>
        </w:rPr>
        <w:t>表</w:t>
      </w:r>
    </w:p>
    <w:p w:rsidR="00AD1F97" w:rsidRDefault="00AD1F97" w:rsidP="00AC1B90">
      <w:pPr>
        <w:adjustRightInd w:val="0"/>
        <w:snapToGrid w:val="0"/>
        <w:spacing w:line="500" w:lineRule="atLeast"/>
        <w:ind w:firstLineChars="200" w:firstLine="584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中国茶叶流通协会</w:t>
      </w:r>
    </w:p>
    <w:p w:rsidR="00AD1F97" w:rsidRDefault="00AD1F97" w:rsidP="00095D28">
      <w:pPr>
        <w:adjustRightInd w:val="0"/>
        <w:snapToGrid w:val="0"/>
        <w:spacing w:line="500" w:lineRule="atLeast"/>
        <w:ind w:firstLineChars="200" w:firstLine="584"/>
        <w:jc w:val="righ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201</w:t>
      </w:r>
      <w:r w:rsidR="003219F7">
        <w:rPr>
          <w:rFonts w:eastAsia="仿宋_GB2312" w:hint="eastAsia"/>
          <w:sz w:val="28"/>
        </w:rPr>
        <w:t>5</w:t>
      </w:r>
      <w:r>
        <w:rPr>
          <w:rFonts w:eastAsia="仿宋_GB2312" w:hint="eastAsia"/>
          <w:sz w:val="28"/>
        </w:rPr>
        <w:t>年</w:t>
      </w:r>
      <w:r w:rsidR="00CB3431"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月</w:t>
      </w:r>
      <w:r w:rsidR="00CB3431">
        <w:rPr>
          <w:rFonts w:eastAsia="仿宋_GB2312" w:hint="eastAsia"/>
          <w:sz w:val="28"/>
        </w:rPr>
        <w:t>24</w:t>
      </w:r>
      <w:r>
        <w:rPr>
          <w:rFonts w:eastAsia="仿宋_GB2312" w:hint="eastAsia"/>
          <w:sz w:val="28"/>
        </w:rPr>
        <w:t>日</w:t>
      </w:r>
    </w:p>
    <w:p w:rsidR="0038241A" w:rsidRDefault="00ED19BD" w:rsidP="00AD1F97">
      <w:pPr>
        <w:rPr>
          <w:rFonts w:ascii="仿宋_GB2312" w:eastAsia="仿宋_GB2312" w:hAnsi="宋体" w:cs="Tahoma"/>
          <w:b/>
          <w:sz w:val="28"/>
        </w:rPr>
      </w:pPr>
      <w:r>
        <w:rPr>
          <w:rFonts w:ascii="仿宋_GB2312" w:eastAsia="仿宋_GB2312" w:hAnsi="宋体" w:cs="Tahoma" w:hint="eastAsia"/>
          <w:b/>
          <w:sz w:val="28"/>
        </w:rPr>
        <w:lastRenderedPageBreak/>
        <w:t>附件</w:t>
      </w:r>
    </w:p>
    <w:p w:rsidR="00AD1F97" w:rsidRDefault="00AD1F97" w:rsidP="00AD1F97">
      <w:pPr>
        <w:jc w:val="center"/>
        <w:rPr>
          <w:rFonts w:ascii="仿宋_GB2312" w:eastAsia="仿宋_GB2312" w:hAnsi="宋体" w:cs="Tahoma"/>
          <w:sz w:val="28"/>
        </w:rPr>
      </w:pPr>
      <w:r>
        <w:rPr>
          <w:rFonts w:ascii="仿宋_GB2312" w:eastAsia="仿宋_GB2312" w:hAnsi="宋体" w:cs="Tahoma" w:hint="eastAsia"/>
          <w:b/>
          <w:sz w:val="36"/>
        </w:rPr>
        <w:t>（参会回执表）</w:t>
      </w:r>
    </w:p>
    <w:p w:rsidR="00AD1F97" w:rsidRDefault="00AD1F97" w:rsidP="00AD1F97">
      <w:pPr>
        <w:rPr>
          <w:rFonts w:ascii="仿宋_GB2312" w:eastAsia="仿宋_GB2312" w:hAnsi="宋体" w:cs="Tahoma"/>
          <w:sz w:val="28"/>
        </w:rPr>
      </w:pPr>
      <w:r>
        <w:rPr>
          <w:rFonts w:ascii="仿宋_GB2312" w:eastAsia="仿宋_GB2312" w:hAnsi="宋体" w:cs="Tahoma" w:hint="eastAsia"/>
          <w:sz w:val="28"/>
        </w:rPr>
        <w:t>公司名称：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1476"/>
        <w:gridCol w:w="1800"/>
        <w:gridCol w:w="1980"/>
      </w:tblGrid>
      <w:tr w:rsidR="00AD1F97" w:rsidTr="00DB70AA">
        <w:tc>
          <w:tcPr>
            <w:tcW w:w="18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参会人员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电话/传真</w:t>
            </w:r>
          </w:p>
        </w:tc>
        <w:tc>
          <w:tcPr>
            <w:tcW w:w="18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移动电话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（可不填）</w:t>
            </w:r>
          </w:p>
        </w:tc>
        <w:tc>
          <w:tcPr>
            <w:tcW w:w="19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  <w:r>
              <w:rPr>
                <w:rFonts w:ascii="仿宋_GB2312" w:eastAsia="仿宋_GB2312" w:hAnsi="宋体" w:cs="Tahoma" w:hint="eastAsia"/>
                <w:sz w:val="24"/>
              </w:rPr>
              <w:t>电子信箱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4"/>
              </w:rPr>
            </w:pPr>
          </w:p>
        </w:tc>
      </w:tr>
      <w:tr w:rsidR="00AD1F97" w:rsidTr="005100D1">
        <w:trPr>
          <w:trHeight w:val="519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5100D1">
        <w:trPr>
          <w:trHeight w:val="453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5100D1">
        <w:trPr>
          <w:trHeight w:val="461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5100D1">
        <w:trPr>
          <w:trHeight w:val="520"/>
        </w:trPr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62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80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98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</w:tbl>
    <w:p w:rsidR="00AD1F97" w:rsidRDefault="00AD1F97" w:rsidP="00AD1F97">
      <w:pPr>
        <w:rPr>
          <w:rFonts w:ascii="仿宋_GB2312" w:eastAsia="仿宋_GB2312" w:hAnsi="宋体" w:cs="Tahoma"/>
          <w:b/>
          <w:sz w:val="28"/>
        </w:rPr>
      </w:pPr>
      <w:r>
        <w:rPr>
          <w:rFonts w:ascii="仿宋_GB2312" w:eastAsia="仿宋_GB2312" w:hAnsi="宋体" w:cs="Tahoma" w:hint="eastAsia"/>
          <w:b/>
          <w:sz w:val="28"/>
        </w:rPr>
        <w:t>联系人</w:t>
      </w:r>
    </w:p>
    <w:tbl>
      <w:tblPr>
        <w:tblW w:w="8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516"/>
        <w:gridCol w:w="1260"/>
        <w:gridCol w:w="1440"/>
        <w:gridCol w:w="1472"/>
        <w:gridCol w:w="1516"/>
      </w:tblGrid>
      <w:tr w:rsidR="00AD1F97" w:rsidTr="00DB70AA">
        <w:tc>
          <w:tcPr>
            <w:tcW w:w="144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姓名</w:t>
            </w:r>
          </w:p>
        </w:tc>
        <w:tc>
          <w:tcPr>
            <w:tcW w:w="1516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办公电话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传真</w:t>
            </w:r>
          </w:p>
        </w:tc>
        <w:tc>
          <w:tcPr>
            <w:tcW w:w="144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移动电话</w:t>
            </w:r>
          </w:p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（必填）</w:t>
            </w:r>
          </w:p>
        </w:tc>
        <w:tc>
          <w:tcPr>
            <w:tcW w:w="1472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电子信箱</w:t>
            </w:r>
          </w:p>
        </w:tc>
        <w:tc>
          <w:tcPr>
            <w:tcW w:w="1516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其它要求</w:t>
            </w:r>
          </w:p>
        </w:tc>
      </w:tr>
      <w:tr w:rsidR="00AD1F97" w:rsidTr="005100D1">
        <w:trPr>
          <w:trHeight w:val="447"/>
        </w:trPr>
        <w:tc>
          <w:tcPr>
            <w:tcW w:w="144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51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26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40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472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1516" w:type="dxa"/>
          </w:tcPr>
          <w:p w:rsidR="00AD1F97" w:rsidRDefault="00AD1F97" w:rsidP="005100D1">
            <w:pPr>
              <w:rPr>
                <w:rFonts w:ascii="仿宋_GB2312" w:eastAsia="仿宋_GB2312" w:hAnsi="宋体" w:cs="Tahoma"/>
                <w:sz w:val="28"/>
              </w:rPr>
            </w:pPr>
          </w:p>
        </w:tc>
      </w:tr>
    </w:tbl>
    <w:p w:rsidR="00AD1F97" w:rsidRDefault="00AD1F97" w:rsidP="00AD1F97">
      <w:pPr>
        <w:rPr>
          <w:rFonts w:ascii="仿宋_GB2312" w:eastAsia="仿宋_GB2312" w:hAnsi="宋体" w:cs="Tahoma"/>
          <w:sz w:val="28"/>
        </w:rPr>
      </w:pPr>
    </w:p>
    <w:p w:rsidR="00AD1F97" w:rsidRDefault="00AD1F97" w:rsidP="00AD1F97">
      <w:pPr>
        <w:rPr>
          <w:rFonts w:ascii="仿宋_GB2312" w:eastAsia="仿宋_GB2312" w:hAnsi="宋体" w:cs="Tahoma"/>
          <w:b/>
          <w:bCs/>
          <w:sz w:val="28"/>
        </w:rPr>
      </w:pPr>
      <w:r>
        <w:rPr>
          <w:rFonts w:ascii="仿宋_GB2312" w:eastAsia="仿宋_GB2312" w:hAnsi="宋体" w:cs="Tahoma" w:hint="eastAsia"/>
          <w:b/>
          <w:bCs/>
          <w:sz w:val="28"/>
        </w:rPr>
        <w:t>住宿要求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260"/>
        <w:gridCol w:w="4500"/>
      </w:tblGrid>
      <w:tr w:rsidR="00AD1F97" w:rsidTr="00DB70AA">
        <w:trPr>
          <w:cantSplit/>
          <w:trHeight w:val="497"/>
        </w:trPr>
        <w:tc>
          <w:tcPr>
            <w:tcW w:w="28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规格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间数</w:t>
            </w:r>
          </w:p>
        </w:tc>
        <w:tc>
          <w:tcPr>
            <w:tcW w:w="45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ascii="仿宋_GB2312" w:eastAsia="仿宋_GB2312" w:hAnsi="宋体" w:cs="Tahoma" w:hint="eastAsia"/>
                <w:sz w:val="28"/>
              </w:rPr>
              <w:t>移动电话（必填）</w:t>
            </w:r>
          </w:p>
        </w:tc>
      </w:tr>
      <w:tr w:rsidR="00AD1F97" w:rsidTr="00DB70AA">
        <w:trPr>
          <w:cantSplit/>
          <w:trHeight w:val="349"/>
        </w:trPr>
        <w:tc>
          <w:tcPr>
            <w:tcW w:w="28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eastAsia="仿宋_GB2312" w:hint="eastAsia"/>
                <w:sz w:val="28"/>
              </w:rPr>
              <w:t>标准房（双人间）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45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</w:tr>
      <w:tr w:rsidR="00AD1F97" w:rsidTr="00DB70AA">
        <w:trPr>
          <w:cantSplit/>
          <w:trHeight w:val="447"/>
        </w:trPr>
        <w:tc>
          <w:tcPr>
            <w:tcW w:w="288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  <w:r>
              <w:rPr>
                <w:rFonts w:eastAsia="仿宋_GB2312" w:hint="eastAsia"/>
                <w:sz w:val="28"/>
              </w:rPr>
              <w:t>标准房（单人间）</w:t>
            </w:r>
          </w:p>
        </w:tc>
        <w:tc>
          <w:tcPr>
            <w:tcW w:w="126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  <w:tc>
          <w:tcPr>
            <w:tcW w:w="4500" w:type="dxa"/>
            <w:vAlign w:val="center"/>
          </w:tcPr>
          <w:p w:rsidR="00AD1F97" w:rsidRDefault="00AD1F97" w:rsidP="00DB70AA">
            <w:pPr>
              <w:jc w:val="center"/>
              <w:rPr>
                <w:rFonts w:ascii="仿宋_GB2312" w:eastAsia="仿宋_GB2312" w:hAnsi="宋体" w:cs="Tahoma"/>
                <w:sz w:val="28"/>
              </w:rPr>
            </w:pPr>
          </w:p>
        </w:tc>
      </w:tr>
    </w:tbl>
    <w:p w:rsidR="00AD1F97" w:rsidRDefault="00AD1F97" w:rsidP="00AD1F97">
      <w:pPr>
        <w:rPr>
          <w:rFonts w:ascii="仿宋_GB2312" w:eastAsia="仿宋_GB2312" w:hAnsi="宋体" w:cs="Tahoma"/>
          <w:sz w:val="28"/>
        </w:rPr>
      </w:pPr>
    </w:p>
    <w:p w:rsidR="009A3899" w:rsidRDefault="009A3899" w:rsidP="00AD1F97">
      <w:pPr>
        <w:rPr>
          <w:rFonts w:ascii="仿宋_GB2312" w:eastAsia="仿宋_GB2312" w:hAnsi="宋体" w:cs="Tahoma"/>
          <w:sz w:val="28"/>
        </w:rPr>
      </w:pPr>
    </w:p>
    <w:p w:rsidR="00AD1F97" w:rsidRDefault="00AD1F97" w:rsidP="00AD1F97">
      <w:pPr>
        <w:jc w:val="right"/>
        <w:rPr>
          <w:rFonts w:ascii="仿宋_GB2312" w:eastAsia="仿宋_GB2312" w:hAnsi="宋体" w:cs="Tahoma"/>
          <w:sz w:val="28"/>
        </w:rPr>
      </w:pPr>
      <w:r>
        <w:rPr>
          <w:rFonts w:ascii="仿宋_GB2312" w:eastAsia="仿宋_GB2312" w:hAnsi="宋体" w:cs="Tahoma" w:hint="eastAsia"/>
          <w:sz w:val="28"/>
        </w:rPr>
        <w:t>（公司盖章）</w:t>
      </w:r>
    </w:p>
    <w:p w:rsidR="00AD1F97" w:rsidRPr="009A3899" w:rsidRDefault="00AD1F97" w:rsidP="009A3899">
      <w:pPr>
        <w:jc w:val="right"/>
      </w:pPr>
      <w:r>
        <w:rPr>
          <w:rFonts w:ascii="仿宋_GB2312" w:eastAsia="仿宋_GB2312" w:hAnsi="宋体" w:cs="Tahoma" w:hint="eastAsia"/>
          <w:sz w:val="28"/>
        </w:rPr>
        <w:t>年     月    日</w:t>
      </w:r>
    </w:p>
    <w:sectPr w:rsidR="00AD1F97" w:rsidRPr="009A3899" w:rsidSect="00496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FAC" w:rsidRDefault="00760FAC" w:rsidP="00924DC3">
      <w:r>
        <w:separator/>
      </w:r>
    </w:p>
  </w:endnote>
  <w:endnote w:type="continuationSeparator" w:id="1">
    <w:p w:rsidR="00760FAC" w:rsidRDefault="00760FAC" w:rsidP="0092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FAC" w:rsidRDefault="00760FAC" w:rsidP="00924DC3">
      <w:r>
        <w:separator/>
      </w:r>
    </w:p>
  </w:footnote>
  <w:footnote w:type="continuationSeparator" w:id="1">
    <w:p w:rsidR="00760FAC" w:rsidRDefault="00760FAC" w:rsidP="0092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8C1"/>
    <w:rsid w:val="00090AE1"/>
    <w:rsid w:val="00095D28"/>
    <w:rsid w:val="000A14EF"/>
    <w:rsid w:val="001368C1"/>
    <w:rsid w:val="00180F1C"/>
    <w:rsid w:val="0021068F"/>
    <w:rsid w:val="0023478C"/>
    <w:rsid w:val="002A5229"/>
    <w:rsid w:val="002E4890"/>
    <w:rsid w:val="003219F7"/>
    <w:rsid w:val="00332C15"/>
    <w:rsid w:val="0038241A"/>
    <w:rsid w:val="003A0DEE"/>
    <w:rsid w:val="003B11A6"/>
    <w:rsid w:val="00441FA6"/>
    <w:rsid w:val="00455339"/>
    <w:rsid w:val="00463ABC"/>
    <w:rsid w:val="00496713"/>
    <w:rsid w:val="004A6D58"/>
    <w:rsid w:val="004F7C56"/>
    <w:rsid w:val="00501588"/>
    <w:rsid w:val="00535849"/>
    <w:rsid w:val="00577A06"/>
    <w:rsid w:val="005B4969"/>
    <w:rsid w:val="005D191C"/>
    <w:rsid w:val="005F19EF"/>
    <w:rsid w:val="00646E29"/>
    <w:rsid w:val="00661242"/>
    <w:rsid w:val="0069274C"/>
    <w:rsid w:val="006D7D82"/>
    <w:rsid w:val="006F776C"/>
    <w:rsid w:val="0070413F"/>
    <w:rsid w:val="00705A73"/>
    <w:rsid w:val="00760FAC"/>
    <w:rsid w:val="007752E4"/>
    <w:rsid w:val="007B7862"/>
    <w:rsid w:val="007C0C2C"/>
    <w:rsid w:val="007E4FF5"/>
    <w:rsid w:val="007F0F04"/>
    <w:rsid w:val="0080184B"/>
    <w:rsid w:val="0085724A"/>
    <w:rsid w:val="00873C5F"/>
    <w:rsid w:val="00877D8E"/>
    <w:rsid w:val="008A1B41"/>
    <w:rsid w:val="008A4E22"/>
    <w:rsid w:val="00916D32"/>
    <w:rsid w:val="00916D88"/>
    <w:rsid w:val="00924DC3"/>
    <w:rsid w:val="009935BB"/>
    <w:rsid w:val="009937C5"/>
    <w:rsid w:val="009A3899"/>
    <w:rsid w:val="009F30E2"/>
    <w:rsid w:val="00A459BA"/>
    <w:rsid w:val="00A51493"/>
    <w:rsid w:val="00A867B7"/>
    <w:rsid w:val="00AC1B90"/>
    <w:rsid w:val="00AD1F97"/>
    <w:rsid w:val="00AF0773"/>
    <w:rsid w:val="00BF5AE5"/>
    <w:rsid w:val="00C0055C"/>
    <w:rsid w:val="00C205EE"/>
    <w:rsid w:val="00CA40AC"/>
    <w:rsid w:val="00CB3431"/>
    <w:rsid w:val="00CF004B"/>
    <w:rsid w:val="00D01EAE"/>
    <w:rsid w:val="00D314F5"/>
    <w:rsid w:val="00D61A11"/>
    <w:rsid w:val="00DB70AA"/>
    <w:rsid w:val="00DC2EEA"/>
    <w:rsid w:val="00DC73DF"/>
    <w:rsid w:val="00E26730"/>
    <w:rsid w:val="00EA3533"/>
    <w:rsid w:val="00EB0FA8"/>
    <w:rsid w:val="00ED19BD"/>
    <w:rsid w:val="00EF228F"/>
    <w:rsid w:val="00F168F4"/>
    <w:rsid w:val="00F762BC"/>
    <w:rsid w:val="00F974D0"/>
    <w:rsid w:val="00FD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C1"/>
    <w:pPr>
      <w:widowControl w:val="0"/>
      <w:jc w:val="both"/>
    </w:pPr>
    <w:rPr>
      <w:rFonts w:ascii="Times New Roman" w:eastAsia="方正仿宋简体" w:hAnsi="Times New Roman" w:cs="Times New Roman"/>
      <w:spacing w:val="6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DC3"/>
    <w:rPr>
      <w:rFonts w:ascii="Times New Roman" w:eastAsia="方正仿宋简体" w:hAnsi="Times New Roman" w:cs="Times New Roman"/>
      <w:spacing w:val="6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DC3"/>
    <w:rPr>
      <w:rFonts w:ascii="Times New Roman" w:eastAsia="方正仿宋简体" w:hAnsi="Times New Roman" w:cs="Times New Roman"/>
      <w:spacing w:val="6"/>
      <w:sz w:val="18"/>
      <w:szCs w:val="18"/>
    </w:rPr>
  </w:style>
  <w:style w:type="paragraph" w:styleId="a5">
    <w:name w:val="Body Text Indent"/>
    <w:basedOn w:val="a"/>
    <w:link w:val="Char1"/>
    <w:rsid w:val="00AD1F97"/>
    <w:pPr>
      <w:adjustRightInd w:val="0"/>
      <w:snapToGrid w:val="0"/>
      <w:spacing w:line="500" w:lineRule="atLeast"/>
      <w:ind w:left="1" w:firstLineChars="200" w:firstLine="560"/>
    </w:pPr>
    <w:rPr>
      <w:rFonts w:eastAsia="仿宋_GB2312"/>
      <w:spacing w:val="0"/>
      <w:sz w:val="28"/>
    </w:rPr>
  </w:style>
  <w:style w:type="character" w:customStyle="1" w:styleId="Char1">
    <w:name w:val="正文文本缩进 Char"/>
    <w:basedOn w:val="a0"/>
    <w:link w:val="a5"/>
    <w:rsid w:val="00AD1F97"/>
    <w:rPr>
      <w:rFonts w:ascii="Times New Roman" w:eastAsia="仿宋_GB2312" w:hAnsi="Times New Roman" w:cs="Times New Roman"/>
      <w:sz w:val="28"/>
      <w:szCs w:val="24"/>
    </w:rPr>
  </w:style>
  <w:style w:type="character" w:styleId="a6">
    <w:name w:val="Hyperlink"/>
    <w:rsid w:val="00AD1F97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BF5A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F5AE5"/>
    <w:rPr>
      <w:rFonts w:ascii="Times New Roman" w:eastAsia="方正仿宋简体" w:hAnsi="Times New Roman" w:cs="Times New Roman"/>
      <w:spacing w:val="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tea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tma.com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gzlcpp@126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ma.com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613E-F1D9-4464-8459-DA573121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227</Words>
  <Characters>1300</Characters>
  <Application>Microsoft Office Word</Application>
  <DocSecurity>0</DocSecurity>
  <Lines>10</Lines>
  <Paragraphs>3</Paragraphs>
  <ScaleCrop>false</ScaleCrop>
  <Company>Sky123.Org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26</cp:revision>
  <dcterms:created xsi:type="dcterms:W3CDTF">2015-04-24T02:57:00Z</dcterms:created>
  <dcterms:modified xsi:type="dcterms:W3CDTF">2015-04-30T07:36:00Z</dcterms:modified>
</cp:coreProperties>
</file>